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EE" w:rsidRDefault="008E2540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-440690</wp:posOffset>
            </wp:positionV>
            <wp:extent cx="7552156" cy="10668000"/>
            <wp:effectExtent l="0" t="0" r="0" b="0"/>
            <wp:wrapNone/>
            <wp:docPr id="1" name="Рисунок 1" descr="C:\Users\Алексей\Desktop\т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т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55" cy="106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318AE" w:rsidRDefault="00A318AE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A318AE" w:rsidSect="00C87DBF">
          <w:pgSz w:w="11906" w:h="16838"/>
          <w:pgMar w:top="709" w:right="707" w:bottom="709" w:left="1418" w:header="720" w:footer="720" w:gutter="0"/>
          <w:cols w:space="720"/>
        </w:sectPr>
      </w:pPr>
    </w:p>
    <w:p w:rsidR="00B42DFC" w:rsidRPr="00A766DC" w:rsidRDefault="00B42DFC" w:rsidP="000939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МЕТОДИЧЕСКИЕ УКАЗАНИЯ К ВЫПОЛНЕНИЮ КОНТРОЛЬНОЙ РАБОТЫ</w:t>
      </w: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DFC" w:rsidRPr="00A766DC" w:rsidRDefault="00B42DFC" w:rsidP="00B42DF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</w:t>
      </w: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 организация» учащиеся заочного отделения </w:t>
      </w:r>
      <w:r w:rsidRPr="00A76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специальности </w:t>
      </w:r>
      <w:r w:rsidRPr="00BF69AD">
        <w:rPr>
          <w:rFonts w:ascii="Times New Roman" w:eastAsia="Times New Roman" w:hAnsi="Times New Roman" w:cs="Times New Roman"/>
          <w:sz w:val="24"/>
          <w:szCs w:val="24"/>
          <w:lang w:eastAsia="ru-RU"/>
        </w:rPr>
        <w:t>5-04-0413-01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деятельность»</w:t>
      </w: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контрольную работу 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выполнении данной контрольной работы необходимо соблюдать следующие требования: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контрольной работы оформляется в ученической тетради аккуратным, четким, разборчивым подчерком.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написании контрольной работы не допускается сокращение слов.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Решению каждой задачи должно предшествовать ее условие, переписанное из задания в тетрадь.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задач необходимо сопровождать формулами, подробными расчетами, пояснениями, выводами.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показатели должны быть выражены в соответствующих единицах измерения.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Построение таблицы производить согласно предъявленным требованиям.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Расчеты относительных показателей требуется производить с точностью до 0,01.</w:t>
      </w:r>
    </w:p>
    <w:p w:rsidR="00B42DF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конце выполненной работы приводится перечень использованной литературы, ставится дата выполнения, подпись и оставляются листы для рецензии преподавателя.</w:t>
      </w:r>
    </w:p>
    <w:p w:rsidR="00B42DFC" w:rsidRPr="00FA68DA" w:rsidRDefault="00B42DFC" w:rsidP="00F65C08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 xml:space="preserve">Допускается выполнение домашней контрольной работы в электронном </w:t>
      </w:r>
      <w:proofErr w:type="gramStart"/>
      <w:r w:rsidRPr="00FA68DA">
        <w:rPr>
          <w:rFonts w:ascii="Times New Roman" w:eastAsia="Calibri" w:hAnsi="Times New Roman" w:cs="Times New Roman"/>
          <w:sz w:val="24"/>
          <w:szCs w:val="24"/>
        </w:rPr>
        <w:t>виде</w:t>
      </w:r>
      <w:r w:rsidRPr="00FA68DA">
        <w:rPr>
          <w:rFonts w:ascii="Calibri" w:eastAsia="Calibri" w:hAnsi="Calibri" w:cs="Times New Roman"/>
          <w:i/>
          <w:sz w:val="24"/>
          <w:szCs w:val="24"/>
        </w:rPr>
        <w:t>(</w:t>
      </w:r>
      <w:proofErr w:type="gramEnd"/>
      <w:r w:rsidRPr="00FA68DA">
        <w:rPr>
          <w:rFonts w:ascii="Calibri" w:eastAsia="Calibri" w:hAnsi="Calibri" w:cs="Times New Roman"/>
          <w:i/>
          <w:sz w:val="24"/>
          <w:szCs w:val="24"/>
        </w:rPr>
        <w:t>согласно требованиям, указанным в методических рекомендациях по дисциплине):</w:t>
      </w:r>
    </w:p>
    <w:p w:rsidR="00B42DFC" w:rsidRPr="00FA68DA" w:rsidRDefault="00B42DFC" w:rsidP="00F65C08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оформляется на листах формата А4</w:t>
      </w:r>
      <w:r w:rsidRPr="00FA68DA">
        <w:rPr>
          <w:rFonts w:ascii="Calibri" w:eastAsia="Calibri" w:hAnsi="Calibri" w:cs="Times New Roman"/>
          <w:i/>
          <w:sz w:val="24"/>
          <w:szCs w:val="24"/>
        </w:rPr>
        <w:t>(размер листа в мм: 210×297);</w:t>
      </w:r>
    </w:p>
    <w:p w:rsidR="00B42DFC" w:rsidRPr="00FA68DA" w:rsidRDefault="00B42DFC" w:rsidP="00F65C08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текст печатается на одной стороне листа через полтора интервала;</w:t>
      </w:r>
    </w:p>
    <w:p w:rsidR="00B42DFC" w:rsidRPr="00FA68DA" w:rsidRDefault="00B42DFC" w:rsidP="00F65C08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 xml:space="preserve">параметры шрифта: гарнитура шрифта – </w:t>
      </w:r>
      <w:proofErr w:type="spellStart"/>
      <w:r w:rsidRPr="00FA68D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TimesNewRoman</w:t>
      </w:r>
      <w:proofErr w:type="spellEnd"/>
      <w:r w:rsidRPr="00FA68DA">
        <w:rPr>
          <w:rFonts w:ascii="Times New Roman" w:eastAsia="Calibri" w:hAnsi="Times New Roman" w:cs="Times New Roman"/>
          <w:sz w:val="24"/>
          <w:szCs w:val="24"/>
        </w:rPr>
        <w:t xml:space="preserve">, начертание – обычный, кегль шрифта – 14 пунктов, </w:t>
      </w:r>
      <w:proofErr w:type="gramStart"/>
      <w:r w:rsidRPr="00FA68DA">
        <w:rPr>
          <w:rFonts w:ascii="Times New Roman" w:eastAsia="Calibri" w:hAnsi="Times New Roman" w:cs="Times New Roman"/>
          <w:sz w:val="24"/>
          <w:szCs w:val="24"/>
        </w:rPr>
        <w:t>цвет  текста</w:t>
      </w:r>
      <w:proofErr w:type="gramEnd"/>
      <w:r w:rsidRPr="00FA68DA">
        <w:rPr>
          <w:rFonts w:ascii="Times New Roman" w:eastAsia="Calibri" w:hAnsi="Times New Roman" w:cs="Times New Roman"/>
          <w:sz w:val="24"/>
          <w:szCs w:val="24"/>
        </w:rPr>
        <w:t xml:space="preserve"> – авто</w:t>
      </w:r>
      <w:r w:rsidRPr="00FA68DA">
        <w:rPr>
          <w:rFonts w:ascii="Calibri" w:eastAsia="Calibri" w:hAnsi="Calibri" w:cs="Times New Roman"/>
          <w:i/>
          <w:sz w:val="24"/>
          <w:szCs w:val="24"/>
        </w:rPr>
        <w:t>(чёрный);</w:t>
      </w:r>
    </w:p>
    <w:p w:rsidR="00B42DFC" w:rsidRPr="00FA68DA" w:rsidRDefault="00B42DFC" w:rsidP="00F65C08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параметры абзаца: выравнивание текста – по ширине страницы, отступ первой строки – 1,25 см, межстрочный интервал – полуторный;</w:t>
      </w:r>
    </w:p>
    <w:p w:rsidR="00B42DFC" w:rsidRPr="00FA68DA" w:rsidRDefault="00B42DFC" w:rsidP="00F65C08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поля: верхнее и нижнее поля – 20 мм, размер левого поля 30 мм, правого – 15 мм;</w:t>
      </w:r>
    </w:p>
    <w:p w:rsidR="00B42DFC" w:rsidRPr="00FA68DA" w:rsidRDefault="00B42DFC" w:rsidP="00F65C08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страницы нумеруют арабскими цифрами, соблюдая сквозную нумерацию по всему тексту, порядковый номер страницы ставят вверху на полях;</w:t>
      </w:r>
    </w:p>
    <w:p w:rsidR="00B42DFC" w:rsidRPr="00FA68DA" w:rsidRDefault="00B42DFC" w:rsidP="00F65C08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формулы, таблицы располагают непосредственно после их упоминания в тексте, посередине страницы;</w:t>
      </w:r>
    </w:p>
    <w:p w:rsidR="00B42DFC" w:rsidRPr="00FA68DA" w:rsidRDefault="00B42DFC" w:rsidP="00F65C08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после выполнения всех заданий записывается перечень изученной литературы;</w:t>
      </w:r>
    </w:p>
    <w:p w:rsidR="00B42DFC" w:rsidRPr="00FA68DA" w:rsidRDefault="00B42DFC" w:rsidP="00F65C08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работа должна быть датирована и подписана учащимся;</w:t>
      </w:r>
    </w:p>
    <w:p w:rsidR="00B42DFC" w:rsidRPr="00FA68DA" w:rsidRDefault="00B42DFC" w:rsidP="00F65C08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для рецензии преподавателя оставляют не менее одной чистой страницы;</w:t>
      </w:r>
    </w:p>
    <w:p w:rsidR="00B42DFC" w:rsidRPr="00FA68DA" w:rsidRDefault="00B42DFC" w:rsidP="00F65C08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68DA">
        <w:rPr>
          <w:rFonts w:ascii="Times New Roman" w:eastAsia="Calibri" w:hAnsi="Times New Roman" w:cs="Times New Roman"/>
          <w:sz w:val="24"/>
          <w:szCs w:val="24"/>
        </w:rPr>
        <w:t>на обложку контрольной работы наклеивается бланк установленного образца.</w:t>
      </w:r>
    </w:p>
    <w:p w:rsidR="00B42DFC" w:rsidRPr="00E47BB4" w:rsidRDefault="00B42DFC" w:rsidP="00F65C08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0" w:firstLine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B4">
        <w:rPr>
          <w:rFonts w:ascii="Times New Roman" w:eastAsia="Calibri" w:hAnsi="Times New Roman" w:cs="Times New Roman"/>
          <w:sz w:val="24"/>
          <w:szCs w:val="24"/>
        </w:rPr>
        <w:t xml:space="preserve">При выполнении контрольной работы необходимо указывать номер </w:t>
      </w:r>
      <w:proofErr w:type="gramStart"/>
      <w:r w:rsidRPr="00E47BB4"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E47BB4">
        <w:rPr>
          <w:rFonts w:ascii="Calibri" w:eastAsia="Calibri" w:hAnsi="Calibri" w:cs="Times New Roman"/>
          <w:i/>
          <w:sz w:val="24"/>
          <w:szCs w:val="24"/>
        </w:rPr>
        <w:t>(</w:t>
      </w:r>
      <w:proofErr w:type="gramEnd"/>
      <w:r w:rsidRPr="00E47BB4">
        <w:rPr>
          <w:rFonts w:ascii="Calibri" w:eastAsia="Calibri" w:hAnsi="Calibri" w:cs="Times New Roman"/>
          <w:i/>
          <w:sz w:val="24"/>
          <w:szCs w:val="24"/>
        </w:rPr>
        <w:t xml:space="preserve">согласно варианту), </w:t>
      </w:r>
      <w:r w:rsidRPr="00E47BB4">
        <w:rPr>
          <w:rFonts w:ascii="Times New Roman" w:eastAsia="Calibri" w:hAnsi="Times New Roman" w:cs="Times New Roman"/>
          <w:sz w:val="24"/>
          <w:szCs w:val="24"/>
        </w:rPr>
        <w:t>записывать точную и полную формулировку теоретического и практического задания.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контрольной работы определяется по прилагаемой таблице в зависимости от двух последних цифр шрифта, отображающий порядковый номер личного дела учащегося.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по </w:t>
      </w:r>
      <w:proofErr w:type="gramStart"/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горизонтали  Б</w:t>
      </w:r>
      <w:proofErr w:type="gramEnd"/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цифры от 0 до 9, каждая из которых соответствует последней цифре личного дела учащегося.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вертикале А размещены предпоследние цифры шифра от 0 до 9.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Пересечение горизонтальной и вертикальной линии определяет клетку нужного варианта (номера задач).</w:t>
      </w:r>
    </w:p>
    <w:p w:rsidR="00B42DFC" w:rsidRPr="00A766DC" w:rsidRDefault="00B42DFC" w:rsidP="00F65C08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выполненная не по своему варианту, возвращается учащемуся без проверки.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ТЕМАТИЧЕСКИЙ ПЛАН:</w:t>
      </w:r>
    </w:p>
    <w:p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ср</w:t>
      </w:r>
      <w:r w:rsidR="00B42DFC">
        <w:rPr>
          <w:rFonts w:ascii="Times New Roman" w:eastAsia="Times New Roman" w:hAnsi="Times New Roman" w:cs="Times New Roman"/>
          <w:sz w:val="24"/>
          <w:szCs w:val="20"/>
          <w:lang w:eastAsia="ru-RU"/>
        </w:rPr>
        <w:t>едства организации и эффективность их использования</w:t>
      </w:r>
    </w:p>
    <w:p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Инвестиционная деятельность организации.</w:t>
      </w:r>
    </w:p>
    <w:p w:rsidR="00AA6834" w:rsidRPr="00AA6834" w:rsidRDefault="00B42DFC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Оборотные средства, </w:t>
      </w:r>
      <w:r w:rsidR="00AA6834"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эффективность их использования</w:t>
      </w:r>
      <w:r w:rsidR="00AA6834"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Трудовые ресурсы, производительность труда.</w:t>
      </w:r>
    </w:p>
    <w:p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Оплата труда работников организации, </w:t>
      </w:r>
      <w:r w:rsidR="00414F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планирование </w:t>
      </w: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расходов на оплату труда.</w:t>
      </w:r>
    </w:p>
    <w:p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на </w:t>
      </w:r>
      <w:r w:rsidR="00E079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реализацию товаров, их </w:t>
      </w: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планирование.</w:t>
      </w:r>
    </w:p>
    <w:p w:rsidR="00AA6834" w:rsidRPr="00AA6834" w:rsidRDefault="00CE6041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Доход</w:t>
      </w:r>
      <w:r w:rsidR="00AA6834"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торговой организации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его планирование</w:t>
      </w:r>
      <w:r w:rsidR="00AA6834"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Ценообразование.</w:t>
      </w:r>
    </w:p>
    <w:p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Прибыл</w:t>
      </w:r>
      <w:r w:rsidR="00F267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 и рентабельность, их определение и </w:t>
      </w: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планирование.</w:t>
      </w:r>
    </w:p>
    <w:p w:rsidR="00AA6834" w:rsidRPr="00AA6834" w:rsidRDefault="00AA6834" w:rsidP="00AA683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эффективности хозяйственной деятельности.</w:t>
      </w:r>
    </w:p>
    <w:p w:rsidR="00CE3BF2" w:rsidRDefault="00CE3BF2" w:rsidP="00B30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3037A" w:rsidRPr="00AA6834" w:rsidRDefault="00B3037A" w:rsidP="00B30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КРИТЕРИ ОЦЕНКИ РЕЗУЛЬТАТОВ РАБОТЫ</w:t>
      </w:r>
    </w:p>
    <w:p w:rsidR="00B3037A" w:rsidRPr="00AA6834" w:rsidRDefault="00B3037A" w:rsidP="00B30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УЧАЩИХСЯ ЗАОЧНОГО ОТДЕЛЕНИЯ</w:t>
      </w:r>
    </w:p>
    <w:p w:rsidR="00B3037A" w:rsidRPr="00AA6834" w:rsidRDefault="00B3037A" w:rsidP="00B30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домашней контрольной работы учащимися заочного отделения</w:t>
      </w:r>
    </w:p>
    <w:p w:rsidR="00B3037A" w:rsidRPr="00AA6834" w:rsidRDefault="00B3037A" w:rsidP="00B30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6798"/>
      </w:tblGrid>
      <w:tr w:rsidR="00B3037A" w:rsidRPr="00AA6834" w:rsidTr="00BC1F02">
        <w:tc>
          <w:tcPr>
            <w:tcW w:w="846" w:type="dxa"/>
            <w:shd w:val="clear" w:color="auto" w:fill="auto"/>
          </w:tcPr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798" w:type="dxa"/>
            <w:shd w:val="clear" w:color="auto" w:fill="auto"/>
          </w:tcPr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B3037A" w:rsidRPr="00AA6834" w:rsidTr="00BC1F02">
        <w:tc>
          <w:tcPr>
            <w:tcW w:w="846" w:type="dxa"/>
            <w:shd w:val="clear" w:color="auto" w:fill="auto"/>
          </w:tcPr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6798" w:type="dxa"/>
            <w:shd w:val="clear" w:color="auto" w:fill="auto"/>
          </w:tcPr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выполнил контрольную работу, изложив теоретические вопросы полно и правильно, продемонстрировав рациональные способы решения задачи.</w:t>
            </w:r>
          </w:p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правильно дал ответ не менее чем на 75% содержания теоретических вопросов, решил задачи, допустив при этом несколько несущественных ошибок.</w:t>
            </w:r>
          </w:p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дал ответ в целом не менее чем на половину содержания теоретических вопросов, верно решил все задачи, допустив при этом несколько несущественных ошибок.</w:t>
            </w:r>
          </w:p>
        </w:tc>
      </w:tr>
      <w:tr w:rsidR="00B3037A" w:rsidRPr="00AA6834" w:rsidTr="00BC1F02">
        <w:tc>
          <w:tcPr>
            <w:tcW w:w="846" w:type="dxa"/>
            <w:shd w:val="clear" w:color="auto" w:fill="auto"/>
          </w:tcPr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6798" w:type="dxa"/>
            <w:shd w:val="clear" w:color="auto" w:fill="auto"/>
          </w:tcPr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дал ответ менее чем на 50% содержания теоретических вопросов, решил задачи, допустив при этом четыре существенные ошибки.</w:t>
            </w:r>
          </w:p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в целом выполнил работу менее чем на 50%</w:t>
            </w:r>
          </w:p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работа, в которой теоретические вопросы содержат нормы права без анализа (нормы права перекопированы/скопированы), допустив при этом несколько существенных ошибок при решении задач.</w:t>
            </w:r>
          </w:p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работа, в которой теоретические вопросы раскрыты на 50%, в решении задач нет однозначных аргументирующих ответов, нормы права без анализа (нормы права</w:t>
            </w:r>
          </w:p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перекопированы/скопированы)</w:t>
            </w:r>
          </w:p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работа, выполнена небрежно, не разборчивым подчерком.</w:t>
            </w:r>
          </w:p>
          <w:p w:rsidR="00B3037A" w:rsidRPr="00AA6834" w:rsidRDefault="00B3037A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учащийся выполнил контрольную работу не по своему варианту.</w:t>
            </w:r>
          </w:p>
        </w:tc>
      </w:tr>
    </w:tbl>
    <w:p w:rsidR="00B3037A" w:rsidRPr="00AA6834" w:rsidRDefault="00B3037A" w:rsidP="00B30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3956" w:rsidRDefault="00093956" w:rsidP="00B81A4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lang w:val="be-BY" w:eastAsia="ru-RU"/>
        </w:rPr>
        <w:sectPr w:rsidR="00093956" w:rsidSect="00C87DBF">
          <w:pgSz w:w="11906" w:h="16838"/>
          <w:pgMar w:top="709" w:right="707" w:bottom="709" w:left="1418" w:header="720" w:footer="720" w:gutter="0"/>
          <w:cols w:space="720"/>
        </w:sectPr>
      </w:pPr>
    </w:p>
    <w:p w:rsidR="00B81A43" w:rsidRDefault="00B81A43" w:rsidP="00B81A4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lang w:val="be-BY" w:eastAsia="ru-RU"/>
        </w:rPr>
      </w:pPr>
      <w:r w:rsidRPr="00093956">
        <w:rPr>
          <w:rFonts w:ascii="Times New Roman" w:eastAsia="Times New Roman" w:hAnsi="Times New Roman" w:cs="Times New Roman"/>
          <w:b/>
          <w:sz w:val="32"/>
          <w:lang w:val="be-BY" w:eastAsia="ru-RU"/>
        </w:rPr>
        <w:lastRenderedPageBreak/>
        <w:t>Литература</w:t>
      </w:r>
      <w:r w:rsidRPr="00B81A43">
        <w:rPr>
          <w:rFonts w:ascii="Times New Roman" w:eastAsia="Times New Roman" w:hAnsi="Times New Roman" w:cs="Times New Roman"/>
          <w:b/>
          <w:lang w:val="be-BY" w:eastAsia="ru-RU"/>
        </w:rPr>
        <w:t xml:space="preserve"> </w:t>
      </w:r>
    </w:p>
    <w:p w:rsidR="00C82DAE" w:rsidRPr="00B81A43" w:rsidRDefault="00C82DAE" w:rsidP="00B81A4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lang w:val="be-BY" w:eastAsia="ru-RU"/>
        </w:rPr>
      </w:pPr>
    </w:p>
    <w:tbl>
      <w:tblPr>
        <w:tblW w:w="107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032"/>
        <w:gridCol w:w="2333"/>
        <w:gridCol w:w="2700"/>
      </w:tblGrid>
      <w:tr w:rsidR="00B81A43" w:rsidRPr="00B81A43" w:rsidTr="00C82DAE">
        <w:tc>
          <w:tcPr>
            <w:tcW w:w="636" w:type="dxa"/>
            <w:shd w:val="clear" w:color="auto" w:fill="auto"/>
          </w:tcPr>
          <w:p w:rsidR="00B81A43" w:rsidRPr="00B81A43" w:rsidRDefault="00B81A43" w:rsidP="00C82DAE">
            <w:pPr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val="be-BY" w:eastAsia="ru-RU"/>
              </w:rPr>
              <w:t>№№ п</w:t>
            </w: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32" w:type="dxa"/>
            <w:shd w:val="clear" w:color="auto" w:fill="auto"/>
          </w:tcPr>
          <w:p w:rsidR="00B81A43" w:rsidRPr="00B81A43" w:rsidRDefault="00B81A43" w:rsidP="00B81A4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val="be-BY" w:eastAsia="ru-RU"/>
              </w:rPr>
              <w:t>Название</w:t>
            </w:r>
          </w:p>
        </w:tc>
        <w:tc>
          <w:tcPr>
            <w:tcW w:w="2333" w:type="dxa"/>
            <w:shd w:val="clear" w:color="auto" w:fill="auto"/>
          </w:tcPr>
          <w:p w:rsidR="00B81A43" w:rsidRPr="00B81A43" w:rsidRDefault="00B81A43" w:rsidP="00B81A4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val="be-BY" w:eastAsia="ru-RU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B81A43" w:rsidRPr="00B81A43" w:rsidRDefault="00B81A43" w:rsidP="00B81A4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val="be-BY" w:eastAsia="ru-RU"/>
              </w:rPr>
              <w:t>Издание, год издания</w:t>
            </w:r>
          </w:p>
        </w:tc>
      </w:tr>
      <w:tr w:rsidR="00B81A43" w:rsidRPr="00C82DAE" w:rsidTr="00C82DAE">
        <w:tc>
          <w:tcPr>
            <w:tcW w:w="636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организаций торговли: учеб. пособие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Валевич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, Р.П.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81A43" w:rsidRPr="00C82DAE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Минск: БГЭУ, 2010.</w:t>
            </w:r>
          </w:p>
        </w:tc>
      </w:tr>
      <w:tr w:rsidR="00B81A43" w:rsidRPr="00C82DAE" w:rsidTr="00C82DAE">
        <w:tc>
          <w:tcPr>
            <w:tcW w:w="636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Анализ хозяйственной деятельности в торговле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Кравченко,</w:t>
            </w: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Л.И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81A43" w:rsidRPr="00C82DAE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Минск: Новое знание, 2009. – 511 с.</w:t>
            </w:r>
          </w:p>
        </w:tc>
      </w:tr>
      <w:tr w:rsidR="00B81A43" w:rsidRPr="00C82DAE" w:rsidTr="00C82DAE">
        <w:tc>
          <w:tcPr>
            <w:tcW w:w="636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 торговли: пособие для реализации содержания образовательных программ высшего образования I ступени и переподготовки руководящих работников и специалистов. В 2 ч. Ч 1</w:t>
            </w: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 xml:space="preserve"> Т.Н. Сыроед, А.З. </w:t>
            </w:r>
            <w:proofErr w:type="spellStart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Коробкин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 xml:space="preserve">, Н.А. </w:t>
            </w:r>
            <w:proofErr w:type="spellStart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Сныткова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 xml:space="preserve">; под </w:t>
            </w:r>
            <w:proofErr w:type="spellStart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общ.ред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 xml:space="preserve">. А.З. </w:t>
            </w:r>
            <w:proofErr w:type="spellStart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Коробкина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Гомель: учреждение образовании «Белорусский торгово-экономический университет потребительской кооперации», 201</w:t>
            </w:r>
            <w:r w:rsidR="00260058" w:rsidRPr="00C82DAE">
              <w:rPr>
                <w:rFonts w:ascii="Times New Roman" w:eastAsia="Times New Roman" w:hAnsi="Times New Roman" w:cs="Times New Roman"/>
                <w:lang w:eastAsia="ru-RU"/>
              </w:rPr>
              <w:t>9. – 276</w:t>
            </w: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B81A43" w:rsidRPr="00C82DAE" w:rsidTr="00C82DAE">
        <w:tc>
          <w:tcPr>
            <w:tcW w:w="636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 торговли: пособие для реализации содержания образовательных программ высшего образования I ступени и переподготовки руководящих работников и специалистов. В 2 ч. Ч 2</w:t>
            </w: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 xml:space="preserve">Т.Н. Сыроед, А.З. </w:t>
            </w:r>
            <w:proofErr w:type="spellStart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Коробкин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 xml:space="preserve">, Н.А. </w:t>
            </w:r>
            <w:proofErr w:type="spellStart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Сныткова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 xml:space="preserve">; под </w:t>
            </w:r>
            <w:proofErr w:type="spellStart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общ.ред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 xml:space="preserve">. А.З. </w:t>
            </w:r>
            <w:proofErr w:type="spellStart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Коробкина</w:t>
            </w:r>
            <w:proofErr w:type="spellEnd"/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Гомель: учреждение образовании «Белорусский торгово-экономический университет потребительской кооперации», 201</w:t>
            </w:r>
            <w:r w:rsidR="00260058" w:rsidRPr="00C82D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. – 256 с.</w:t>
            </w:r>
          </w:p>
        </w:tc>
      </w:tr>
      <w:tr w:rsidR="00B81A43" w:rsidRPr="00C82DAE" w:rsidTr="00C82DAE">
        <w:tc>
          <w:tcPr>
            <w:tcW w:w="636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81A43" w:rsidRPr="00C82DAE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предприятий торговли: учеб. пособие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81A43" w:rsidRPr="00C82DAE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Н.В. Максименко,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Е.Е.Шишкова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B81A43" w:rsidRPr="00C82DAE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Минск: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Выш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., 2008.</w:t>
            </w:r>
          </w:p>
        </w:tc>
      </w:tr>
      <w:tr w:rsidR="00B81A43" w:rsidRPr="00C82DAE" w:rsidTr="00C82DAE">
        <w:tc>
          <w:tcPr>
            <w:tcW w:w="636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81A43" w:rsidRPr="00C82DAE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(практикум)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Лубинская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 xml:space="preserve">Минск: </w:t>
            </w:r>
            <w:proofErr w:type="spellStart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Белкоопсоюз</w:t>
            </w:r>
            <w:proofErr w:type="spellEnd"/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, 2012</w:t>
            </w:r>
          </w:p>
        </w:tc>
      </w:tr>
      <w:tr w:rsidR="00B81A43" w:rsidRPr="00C82DAE" w:rsidTr="00C82DAE">
        <w:tc>
          <w:tcPr>
            <w:tcW w:w="636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81A43" w:rsidRPr="00C82DAE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Экономика предприятий торговли и питания потребительского общества: учеб.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Фридман, А.М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81A43" w:rsidRPr="00C82DAE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DAE">
              <w:rPr>
                <w:rFonts w:ascii="Times New Roman" w:eastAsia="Times New Roman" w:hAnsi="Times New Roman" w:cs="Times New Roman"/>
                <w:lang w:eastAsia="ru-RU"/>
              </w:rPr>
              <w:t>М.: «Дашков и Ко», 2015. – 628 с.</w:t>
            </w:r>
          </w:p>
          <w:p w:rsidR="00B81A43" w:rsidRPr="00B81A43" w:rsidRDefault="00B81A43" w:rsidP="00C82DAE">
            <w:pPr>
              <w:widowControl w:val="0"/>
              <w:ind w:firstLine="54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037A" w:rsidRPr="00C82DAE" w:rsidRDefault="00B3037A" w:rsidP="00C82DAE">
      <w:pPr>
        <w:widowControl w:val="0"/>
        <w:ind w:firstLine="546"/>
        <w:rPr>
          <w:rFonts w:ascii="Times New Roman" w:eastAsia="Times New Roman" w:hAnsi="Times New Roman" w:cs="Times New Roman"/>
          <w:lang w:eastAsia="ru-RU"/>
        </w:rPr>
      </w:pPr>
    </w:p>
    <w:p w:rsidR="00B3037A" w:rsidRPr="00C82DAE" w:rsidRDefault="00B3037A" w:rsidP="00C82DAE">
      <w:pPr>
        <w:widowControl w:val="0"/>
        <w:ind w:firstLine="546"/>
        <w:rPr>
          <w:rFonts w:ascii="Times New Roman" w:eastAsia="Times New Roman" w:hAnsi="Times New Roman" w:cs="Times New Roman"/>
          <w:lang w:eastAsia="ru-RU"/>
        </w:rPr>
      </w:pPr>
    </w:p>
    <w:p w:rsidR="00FB26AB" w:rsidRPr="00C82DAE" w:rsidRDefault="00FB26AB" w:rsidP="00C82DAE">
      <w:pPr>
        <w:widowControl w:val="0"/>
        <w:ind w:firstLine="54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2DAE">
        <w:rPr>
          <w:rFonts w:ascii="Times New Roman" w:eastAsia="Times New Roman" w:hAnsi="Times New Roman" w:cs="Times New Roman"/>
          <w:b/>
          <w:lang w:eastAsia="ru-RU"/>
        </w:rPr>
        <w:t>НОРМАТИВНО-ПРАВОВЫЕ АКТЫ</w:t>
      </w:r>
    </w:p>
    <w:p w:rsidR="00FB26AB" w:rsidRPr="00C82DAE" w:rsidRDefault="00FB26AB" w:rsidP="00C82DAE">
      <w:pPr>
        <w:widowControl w:val="0"/>
        <w:ind w:firstLine="546"/>
        <w:rPr>
          <w:rFonts w:ascii="Times New Roman" w:eastAsia="Times New Roman" w:hAnsi="Times New Roman" w:cs="Times New Roman"/>
          <w:lang w:eastAsia="ru-RU"/>
        </w:rPr>
      </w:pPr>
    </w:p>
    <w:p w:rsidR="00FB26AB" w:rsidRPr="00C86038" w:rsidRDefault="00FB26AB" w:rsidP="00FB26AB">
      <w:pPr>
        <w:pStyle w:val="af5"/>
        <w:tabs>
          <w:tab w:val="left" w:pos="284"/>
        </w:tabs>
        <w:spacing w:before="0" w:beforeAutospacing="0" w:after="0" w:afterAutospacing="0"/>
        <w:ind w:left="284" w:hanging="284"/>
      </w:pPr>
      <w:r w:rsidRPr="00C86038">
        <w:t>1. Инструкция по бухгалтерскому учету доходов и расходов: утв. постановлением М–</w:t>
      </w:r>
      <w:proofErr w:type="spellStart"/>
      <w:r w:rsidRPr="00C86038">
        <w:t>ва</w:t>
      </w:r>
      <w:proofErr w:type="spellEnd"/>
      <w:r w:rsidRPr="00C86038">
        <w:t xml:space="preserve"> финансов Республики Беларусь № 102 от 30 сен. 2011 г. (в ред. постановления М–</w:t>
      </w:r>
      <w:proofErr w:type="spellStart"/>
      <w:r w:rsidRPr="00C86038">
        <w:t>ва</w:t>
      </w:r>
      <w:proofErr w:type="spellEnd"/>
      <w:r w:rsidRPr="00C86038">
        <w:t xml:space="preserve"> финансов Республики Беларусь № 74 от 22.12.2018 г.)</w:t>
      </w:r>
    </w:p>
    <w:p w:rsidR="00FB26AB" w:rsidRPr="00C86038" w:rsidRDefault="00FB26AB" w:rsidP="00FB26AB">
      <w:pPr>
        <w:pStyle w:val="af5"/>
        <w:tabs>
          <w:tab w:val="left" w:pos="284"/>
        </w:tabs>
        <w:spacing w:before="0" w:beforeAutospacing="0" w:after="0" w:afterAutospacing="0"/>
        <w:ind w:left="284" w:hanging="284"/>
      </w:pPr>
      <w:r w:rsidRPr="00C86038">
        <w:t>2. Инструкция о порядке начисления амортизации основных средств и нематериальных активов: утв. постановлением М-</w:t>
      </w:r>
      <w:proofErr w:type="spellStart"/>
      <w:r w:rsidRPr="00C86038">
        <w:t>ва</w:t>
      </w:r>
      <w:proofErr w:type="spellEnd"/>
      <w:r w:rsidRPr="00C86038">
        <w:t xml:space="preserve"> экономики Республики Беларусь, М–</w:t>
      </w:r>
      <w:proofErr w:type="spellStart"/>
      <w:r w:rsidRPr="00C86038">
        <w:t>ва</w:t>
      </w:r>
      <w:proofErr w:type="spellEnd"/>
      <w:r w:rsidRPr="00C86038">
        <w:t xml:space="preserve"> финансов Республики Беларусь и М-</w:t>
      </w:r>
      <w:proofErr w:type="spellStart"/>
      <w:r w:rsidRPr="00C86038">
        <w:t>ва</w:t>
      </w:r>
      <w:proofErr w:type="spellEnd"/>
      <w:r w:rsidRPr="00C86038">
        <w:t xml:space="preserve"> архитектуры и строительства Республики Беларусь от 27 февр. 2009 г., № 37/18/6 (в ред. Постановления от 6 мая 2014 г. № 35/23/26)</w:t>
      </w:r>
    </w:p>
    <w:p w:rsidR="00FB26AB" w:rsidRPr="00C86038" w:rsidRDefault="00FB26AB" w:rsidP="00FB26AB">
      <w:pPr>
        <w:pStyle w:val="af5"/>
        <w:tabs>
          <w:tab w:val="left" w:pos="284"/>
        </w:tabs>
        <w:spacing w:before="0" w:beforeAutospacing="0" w:after="0" w:afterAutospacing="0"/>
        <w:ind w:left="284" w:hanging="284"/>
      </w:pPr>
      <w:r w:rsidRPr="00C86038">
        <w:t xml:space="preserve">3. Методические рекомендации по прогнозированию, учету и </w:t>
      </w:r>
      <w:proofErr w:type="spellStart"/>
      <w:r w:rsidRPr="00C86038">
        <w:t>калькулированию</w:t>
      </w:r>
      <w:proofErr w:type="spellEnd"/>
      <w:r w:rsidRPr="00C86038">
        <w:t xml:space="preserve"> себестоимости продукции (товаров, работ, услуг) в промышленных организациях Министерства промышленности Республики Беларусь: утв. приказом Министерства промышленности Республики Беларусь № 273 от 15.06.2015 г.</w:t>
      </w:r>
    </w:p>
    <w:p w:rsidR="00FB26AB" w:rsidRPr="00C86038" w:rsidRDefault="00FB26AB" w:rsidP="00FB26AB">
      <w:pPr>
        <w:pStyle w:val="af5"/>
        <w:tabs>
          <w:tab w:val="left" w:pos="284"/>
        </w:tabs>
        <w:spacing w:before="0" w:beforeAutospacing="0" w:after="0" w:afterAutospacing="0"/>
        <w:ind w:left="284" w:hanging="284"/>
      </w:pPr>
      <w:r w:rsidRPr="00C86038">
        <w:t>4. Об оплате труда работников бюджетных организаций: Указ Президента Республики Беларусь от 18.01.2019 № 27. (вступает в силу 01.01.2020 г.)</w:t>
      </w:r>
    </w:p>
    <w:p w:rsidR="00FB26AB" w:rsidRPr="00C86038" w:rsidRDefault="00FB26AB" w:rsidP="00FB26AB">
      <w:pPr>
        <w:pStyle w:val="af5"/>
        <w:tabs>
          <w:tab w:val="left" w:pos="284"/>
        </w:tabs>
        <w:spacing w:before="0" w:beforeAutospacing="0" w:after="0" w:afterAutospacing="0"/>
        <w:ind w:left="284" w:hanging="284"/>
      </w:pPr>
      <w:r w:rsidRPr="00C86038">
        <w:t>5. Об оплате труда работников бюджетных организаций: Постановление Совета Министров Республики Беларусь от 28 февраля 2019 г. № 138 (вступает в силу 01.01.2020 г.)</w:t>
      </w:r>
    </w:p>
    <w:p w:rsidR="00FB26AB" w:rsidRPr="00C86038" w:rsidRDefault="00FB26AB" w:rsidP="00FB26AB">
      <w:pPr>
        <w:pStyle w:val="af5"/>
        <w:tabs>
          <w:tab w:val="left" w:pos="284"/>
        </w:tabs>
        <w:spacing w:before="0" w:beforeAutospacing="0" w:after="0" w:afterAutospacing="0"/>
        <w:ind w:left="284" w:hanging="284"/>
      </w:pPr>
      <w:r w:rsidRPr="00C86038">
        <w:t>6. О ценообразовании: Закон Республики Беларусь № 255-З от 10 мая 1999 г. (в ред. Закона Республики Беларусь № 192-З от 11.07.2014 г.)</w:t>
      </w:r>
    </w:p>
    <w:p w:rsidR="00C86038" w:rsidRPr="00C86038" w:rsidRDefault="00C86038" w:rsidP="00C86038">
      <w:pPr>
        <w:pStyle w:val="af5"/>
        <w:tabs>
          <w:tab w:val="left" w:pos="284"/>
        </w:tabs>
        <w:spacing w:before="0" w:beforeAutospacing="0" w:after="0" w:afterAutospacing="0"/>
        <w:ind w:left="284" w:hanging="284"/>
      </w:pPr>
      <w:r w:rsidRPr="00C86038">
        <w:t xml:space="preserve">7. Официальный сайт Национального статистического комитета Республики Беларусь/ Статистическая информация [Электронный ресурс] // </w:t>
      </w:r>
      <w:hyperlink r:id="rId7" w:history="1">
        <w:r w:rsidRPr="00C86038">
          <w:t>http://www</w:t>
        </w:r>
      </w:hyperlink>
      <w:r w:rsidRPr="00C86038">
        <w:t xml:space="preserve">. </w:t>
      </w:r>
      <w:proofErr w:type="spellStart"/>
      <w:r w:rsidRPr="00C86038">
        <w:t>belstat.gov.bу</w:t>
      </w:r>
      <w:proofErr w:type="spellEnd"/>
      <w:r w:rsidRPr="00C86038">
        <w:t>.</w:t>
      </w:r>
    </w:p>
    <w:p w:rsidR="003454ED" w:rsidRPr="00A57D25" w:rsidRDefault="00C86038" w:rsidP="00C82DAE">
      <w:pPr>
        <w:pStyle w:val="af5"/>
        <w:tabs>
          <w:tab w:val="left" w:pos="284"/>
        </w:tabs>
        <w:spacing w:before="0" w:beforeAutospacing="0" w:after="0" w:afterAutospacing="0"/>
        <w:ind w:left="284" w:hanging="284"/>
        <w:rPr>
          <w:b/>
          <w:color w:val="FF0000"/>
          <w:sz w:val="28"/>
          <w:szCs w:val="20"/>
        </w:rPr>
      </w:pPr>
      <w:r w:rsidRPr="00C86038">
        <w:t>8. Официальный сайт программы Консультант+ РБ/ Подбор информационно-правовой системы [Электронный ресурс] // http://consultantplus.by/.</w:t>
      </w:r>
      <w:r w:rsidR="003454ED" w:rsidRPr="00A57D25">
        <w:rPr>
          <w:b/>
          <w:color w:val="FF0000"/>
          <w:sz w:val="28"/>
          <w:szCs w:val="20"/>
        </w:rPr>
        <w:br w:type="page"/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Варианты контрольной работы</w:t>
      </w:r>
    </w:p>
    <w:tbl>
      <w:tblPr>
        <w:tblW w:w="909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566"/>
        <w:gridCol w:w="815"/>
        <w:gridCol w:w="769"/>
        <w:gridCol w:w="769"/>
        <w:gridCol w:w="771"/>
        <w:gridCol w:w="770"/>
        <w:gridCol w:w="770"/>
        <w:gridCol w:w="770"/>
        <w:gridCol w:w="770"/>
        <w:gridCol w:w="775"/>
        <w:gridCol w:w="770"/>
        <w:gridCol w:w="775"/>
      </w:tblGrid>
      <w:tr w:rsidR="00D00AEE" w:rsidRPr="00AA6834" w:rsidTr="000945B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7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Последняя цифра номера личного дела</w:t>
            </w:r>
          </w:p>
        </w:tc>
      </w:tr>
      <w:tr w:rsidR="00840ECC" w:rsidRPr="00AA6834" w:rsidTr="000945BA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7C588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7C5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редпоследняя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цифра номера личного дела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40ECC" w:rsidRPr="00AA6834" w:rsidTr="000945BA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ECC" w:rsidRPr="00AA6834" w:rsidRDefault="00840ECC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ECC" w:rsidRPr="00AA6834" w:rsidRDefault="00840ECC" w:rsidP="00094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</w:tbl>
    <w:p w:rsidR="00F82199" w:rsidRDefault="00F82199" w:rsidP="00D00AEE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82199" w:rsidRDefault="00F82199" w:rsidP="00D00AEE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82199" w:rsidRDefault="00F82199" w:rsidP="00D00AEE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82199" w:rsidRDefault="00F82199" w:rsidP="00D00AEE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82199" w:rsidRDefault="00F82199" w:rsidP="00D00AEE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82199" w:rsidRDefault="00F82199" w:rsidP="00D00AEE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82199" w:rsidRDefault="00F82199" w:rsidP="00D00AEE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0224C" w:rsidRDefault="00F0224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lastRenderedPageBreak/>
        <w:t>Задания контрольной работы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Основные средства организации: сущность, состав, структура, оценка и эффективность их использование.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Материально-техническая база торговли: сущность и социально-экономическая роль.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состояния, развития и эффективности использования материально-технической базы торговли.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Инвестиции: сущность, виды, классификация и источники финансирования. 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Инвестиционная деятельность организации.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Оборотные средства организации: сущность, состав, виды и классификация.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эффективности использования оборотных средств торговой организации и факторы, влияющие на них.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Трудовые ресурсы торговой организации: понятие, классификация, показатели. 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Производительность труда: понятие и показатели оценки.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Экономическая сущность понятия «заработная плата». Принципы организации оплаты труда.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Формы и системы оплаты труда, применяемые в организации торговли.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Тарифная система Республики Беларусь и ее элементы.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Расходы на реализацию товаров: сущность, состав, классификация.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Доходы организации: сущность, виды, источники формирования.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Цена: понятие, виды, функции.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Порядок формирования отдельных видов цен: отпускной, розничной.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Прибыль организации: сущность, виды, механизм формирования и использования.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Показатели, характеризующие рентабельность торговой организации</w:t>
      </w:r>
      <w:r w:rsidRPr="00AA6834">
        <w:rPr>
          <w:rFonts w:ascii="Times New Roman" w:eastAsia="Times New Roman" w:hAnsi="Times New Roman" w:cs="Times New Roman"/>
          <w:iCs/>
          <w:lang w:eastAsia="ru-RU"/>
        </w:rPr>
        <w:t>. Факторы, влияющие на прибыль и рентабельность.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Cs/>
          <w:lang w:eastAsia="ru-RU"/>
        </w:rPr>
        <w:t>Эффективность торговли: сущность, виды, критерии и показатели.</w:t>
      </w:r>
    </w:p>
    <w:p w:rsidR="00D00AEE" w:rsidRPr="00AA6834" w:rsidRDefault="00D00AEE" w:rsidP="00D00AE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Cs/>
          <w:lang w:eastAsia="ru-RU"/>
        </w:rPr>
        <w:t>Экономическая эффективность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торговли и система показателей в ее оценке.</w:t>
      </w:r>
    </w:p>
    <w:p w:rsidR="00EF72A7" w:rsidRDefault="00EF72A7" w:rsidP="00D00AEE">
      <w:pPr>
        <w:spacing w:line="320" w:lineRule="exact"/>
        <w:rPr>
          <w:rFonts w:ascii="Times New Roman" w:eastAsia="Times New Roman" w:hAnsi="Times New Roman" w:cs="Times New Roman"/>
          <w:lang w:eastAsia="ru-RU"/>
        </w:rPr>
      </w:pP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21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На основании данных таблицы определите товарооборот на </w:t>
      </w:r>
      <w:smartTag w:uri="urn:schemas-microsoft-com:office:smarttags" w:element="metricconverter">
        <w:smartTagPr>
          <w:attr w:name="ProductID" w:val="1 м2"/>
        </w:smartTagPr>
        <w:r w:rsidRPr="00AA6834">
          <w:rPr>
            <w:rFonts w:ascii="Times New Roman" w:eastAsia="Times New Roman" w:hAnsi="Times New Roman" w:cs="Times New Roman"/>
            <w:lang w:eastAsia="ru-RU"/>
          </w:rPr>
          <w:t>1 м</w:t>
        </w:r>
        <w:r w:rsidRPr="00AA6834"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r w:rsidRPr="00AA6834">
        <w:rPr>
          <w:rFonts w:ascii="Times New Roman" w:eastAsia="Times New Roman" w:hAnsi="Times New Roman" w:cs="Times New Roman"/>
          <w:lang w:eastAsia="ru-RU"/>
        </w:rPr>
        <w:t xml:space="preserve"> торговой площади и торговую площадь </w:t>
      </w:r>
      <w:proofErr w:type="gramStart"/>
      <w:r w:rsidRPr="00AA6834">
        <w:rPr>
          <w:rFonts w:ascii="Times New Roman" w:eastAsia="Times New Roman" w:hAnsi="Times New Roman" w:cs="Times New Roman"/>
          <w:lang w:eastAsia="ru-RU"/>
        </w:rPr>
        <w:t>на  1</w:t>
      </w:r>
      <w:proofErr w:type="gramEnd"/>
      <w:r w:rsidRPr="00AA6834">
        <w:rPr>
          <w:rFonts w:ascii="Times New Roman" w:eastAsia="Times New Roman" w:hAnsi="Times New Roman" w:cs="Times New Roman"/>
          <w:lang w:eastAsia="ru-RU"/>
        </w:rPr>
        <w:t xml:space="preserve"> магазин и их влияние на изменение розничного товарооборота.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701"/>
        <w:gridCol w:w="1560"/>
      </w:tblGrid>
      <w:tr w:rsidR="00EF72A7" w:rsidRPr="00AA6834" w:rsidTr="00BC1F02">
        <w:trPr>
          <w:cantSplit/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 (+;-)</w:t>
            </w:r>
          </w:p>
        </w:tc>
      </w:tr>
      <w:tr w:rsidR="00EF72A7" w:rsidRPr="00AA6834" w:rsidTr="00BC1F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магазинов,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C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FC5E42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A7" w:rsidRPr="00AA6834" w:rsidTr="00BC1F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Торговая площадь всех магазинов, м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FC5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="00FC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FC5E42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A7" w:rsidRPr="00AA6834" w:rsidTr="00BC1F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Товарооборот, </w:t>
            </w:r>
            <w:proofErr w:type="spell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FC5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  <w:r w:rsidR="00FC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FC5E42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6757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A7" w:rsidRPr="00AA6834" w:rsidTr="00BC1F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Товарооборот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торговой площади,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A7" w:rsidRPr="00AA6834" w:rsidTr="00BC1F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Торговая площадь на  1 магазин, м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влияние количества магазинов, торговой площади и товарооборота на </w:t>
      </w:r>
      <w:smartTag w:uri="urn:schemas-microsoft-com:office:smarttags" w:element="metricconverter">
        <w:smartTagPr>
          <w:attr w:name="ProductID" w:val="1 м2"/>
        </w:smartTagPr>
        <w:r w:rsidRPr="00AA6834">
          <w:rPr>
            <w:rFonts w:ascii="Times New Roman" w:eastAsia="Times New Roman" w:hAnsi="Times New Roman" w:cs="Times New Roman"/>
            <w:lang w:eastAsia="ru-RU"/>
          </w:rPr>
          <w:t>1 м</w:t>
        </w:r>
        <w:r w:rsidRPr="00AA6834"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 изменение розничного товарооборота.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Сделайте выводы</w:t>
      </w:r>
    </w:p>
    <w:p w:rsidR="00EF72A7" w:rsidRPr="00AA6834" w:rsidRDefault="00EF72A7" w:rsidP="00EF72A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22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r w:rsidRPr="00AA6834">
        <w:rPr>
          <w:rFonts w:ascii="Times New Roman" w:eastAsia="Times New Roman" w:hAnsi="Times New Roman" w:cs="Times New Roman"/>
          <w:lang w:eastAsia="ru-RU"/>
        </w:rPr>
        <w:t>Определите срок окупаемости капитальных вложений организации торговли исходя из данных таблицы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293"/>
        <w:gridCol w:w="2293"/>
      </w:tblGrid>
      <w:tr w:rsidR="00EF72A7" w:rsidRPr="00AA6834" w:rsidTr="00FC5E42">
        <w:tc>
          <w:tcPr>
            <w:tcW w:w="4928" w:type="dxa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93" w:type="dxa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2293" w:type="dxa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реконструкции</w:t>
            </w:r>
          </w:p>
        </w:tc>
      </w:tr>
      <w:tr w:rsidR="00EF72A7" w:rsidRPr="00AA6834" w:rsidTr="00FC5E42">
        <w:tc>
          <w:tcPr>
            <w:tcW w:w="4928" w:type="dxa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Стоимость основных средств,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293" w:type="dxa"/>
          </w:tcPr>
          <w:p w:rsidR="00EF72A7" w:rsidRPr="00AA6834" w:rsidRDefault="00EF72A7" w:rsidP="00FC5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  <w:r w:rsidR="00FC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3" w:type="dxa"/>
          </w:tcPr>
          <w:p w:rsidR="00EF72A7" w:rsidRPr="00AA6834" w:rsidRDefault="00EF72A7" w:rsidP="00FC5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  <w:r w:rsidR="00FC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F72A7" w:rsidRPr="00AA6834" w:rsidTr="00FC5E42">
        <w:tc>
          <w:tcPr>
            <w:tcW w:w="4928" w:type="dxa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293" w:type="dxa"/>
          </w:tcPr>
          <w:p w:rsidR="00EF72A7" w:rsidRPr="00AA6834" w:rsidRDefault="00FC5E42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10076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3" w:type="dxa"/>
          </w:tcPr>
          <w:p w:rsidR="00EF72A7" w:rsidRPr="00AA6834" w:rsidRDefault="00FC5E42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21031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F72A7" w:rsidRPr="00AA6834" w:rsidTr="00FC5E42">
        <w:tc>
          <w:tcPr>
            <w:tcW w:w="4928" w:type="dxa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Рентабельность, % к товарообороту</w:t>
            </w:r>
          </w:p>
        </w:tc>
        <w:tc>
          <w:tcPr>
            <w:tcW w:w="2293" w:type="dxa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  <w:r w:rsidR="00FC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3" w:type="dxa"/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  <w:r w:rsidR="00FC5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Сделайте выводы</w:t>
      </w:r>
    </w:p>
    <w:p w:rsidR="00EF72A7" w:rsidRPr="00AA6834" w:rsidRDefault="00EF72A7" w:rsidP="00D00AEE">
      <w:pPr>
        <w:spacing w:line="320" w:lineRule="exact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2</w:t>
      </w:r>
      <w:r w:rsidR="00EF72A7">
        <w:rPr>
          <w:rFonts w:ascii="Times New Roman" w:eastAsia="Times New Roman" w:hAnsi="Times New Roman" w:cs="Times New Roman"/>
          <w:b/>
          <w:lang w:eastAsia="ru-RU"/>
        </w:rPr>
        <w:t>3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эффективности использования основных средств организации торговли.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701"/>
        <w:gridCol w:w="1560"/>
      </w:tblGrid>
      <w:tr w:rsidR="00D00AEE" w:rsidRPr="00AA6834" w:rsidTr="00D00AEE">
        <w:trPr>
          <w:cantSplit/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 (+;-)</w:t>
            </w: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EC143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EC1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Среднегодовая стоимость основных средств,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EC143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EC143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Среднесписочная численность работников,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E20FC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E20FCE" w:rsidP="00EC1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Прибыль от торговой деятельности,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EC1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Торговая площадь, м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EC143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EC143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</w:t>
            </w:r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Фондоотдача,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7.Фондоёмкость,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Фондовооружённость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E20F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Производительность труда, </w:t>
            </w:r>
            <w:proofErr w:type="spellStart"/>
            <w:r w:rsidR="00E2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Прибыль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торговой площади,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Товарооборот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r w:rsidRPr="00AA6834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торговой площади,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Сделайте выводы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2</w:t>
      </w:r>
      <w:r w:rsidR="00EF72A7">
        <w:rPr>
          <w:rFonts w:ascii="Times New Roman" w:eastAsia="Times New Roman" w:hAnsi="Times New Roman" w:cs="Times New Roman"/>
          <w:b/>
          <w:lang w:eastAsia="ru-RU"/>
        </w:rPr>
        <w:t>4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A6834">
        <w:rPr>
          <w:rFonts w:ascii="Times New Roman" w:eastAsia="Times New Roman" w:hAnsi="Times New Roman" w:cs="Times New Roman"/>
          <w:lang w:eastAsia="ru-RU"/>
        </w:rPr>
        <w:t>Определите срок окупаемости капитальных вложений организации торговли исходя из данных таблицы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93"/>
        <w:gridCol w:w="2293"/>
      </w:tblGrid>
      <w:tr w:rsidR="00D00AEE" w:rsidRPr="00AA6834" w:rsidTr="00EC1437">
        <w:tc>
          <w:tcPr>
            <w:tcW w:w="4786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93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2293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реконструкции</w:t>
            </w:r>
          </w:p>
        </w:tc>
      </w:tr>
      <w:tr w:rsidR="00D00AEE" w:rsidRPr="00AA6834" w:rsidTr="00EC1437">
        <w:tc>
          <w:tcPr>
            <w:tcW w:w="4786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Стоимость основных средств,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293" w:type="dxa"/>
          </w:tcPr>
          <w:p w:rsidR="00D00AEE" w:rsidRPr="00AA6834" w:rsidRDefault="00D00AEE" w:rsidP="00EC1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9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dxa"/>
          </w:tcPr>
          <w:p w:rsidR="00D00AEE" w:rsidRPr="00AA6834" w:rsidRDefault="00EC1437" w:rsidP="00EC14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  <w:r w:rsidR="00C9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0AEE" w:rsidRPr="00AA6834" w:rsidTr="00EC1437">
        <w:tc>
          <w:tcPr>
            <w:tcW w:w="4786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293" w:type="dxa"/>
          </w:tcPr>
          <w:p w:rsidR="00D00AEE" w:rsidRPr="00AA6834" w:rsidRDefault="00EC143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  <w:r w:rsidR="00C9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3" w:type="dxa"/>
          </w:tcPr>
          <w:p w:rsidR="00D00AEE" w:rsidRPr="00AA6834" w:rsidRDefault="00EC143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</w:t>
            </w:r>
            <w:r w:rsidR="00C97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0AEE" w:rsidRPr="00AA6834" w:rsidTr="00EC1437">
        <w:tc>
          <w:tcPr>
            <w:tcW w:w="4786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Рентабельность, % к товарообороту</w:t>
            </w:r>
          </w:p>
        </w:tc>
        <w:tc>
          <w:tcPr>
            <w:tcW w:w="2293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  <w:r w:rsidR="00E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3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="00E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Сделайте выводы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EF72A7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25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Рассчитайте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показатели эффективности использования основных средств и проанализируйте динамику этих показателей (рассчитаете отклонение и темп роста по показателям). Решение оформите в таблице.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Исходные данные: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1"/>
        <w:gridCol w:w="1787"/>
        <w:gridCol w:w="1800"/>
      </w:tblGrid>
      <w:tr w:rsidR="00D00AEE" w:rsidRPr="00AA6834" w:rsidTr="00D00AEE">
        <w:tc>
          <w:tcPr>
            <w:tcW w:w="588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Показатели</w:t>
            </w:r>
          </w:p>
        </w:tc>
        <w:tc>
          <w:tcPr>
            <w:tcW w:w="1787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год</w:t>
            </w:r>
          </w:p>
        </w:tc>
        <w:tc>
          <w:tcPr>
            <w:tcW w:w="1800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D00AEE" w:rsidRPr="00AA6834" w:rsidTr="00D00AEE">
        <w:tc>
          <w:tcPr>
            <w:tcW w:w="588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787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  <w:r w:rsidR="00986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="00986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0AEE" w:rsidRPr="00AA6834" w:rsidTr="00D00AEE">
        <w:trPr>
          <w:trHeight w:val="190"/>
        </w:trPr>
        <w:tc>
          <w:tcPr>
            <w:tcW w:w="588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Среднегодовая стоимость основных средств,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787" w:type="dxa"/>
            <w:vAlign w:val="center"/>
          </w:tcPr>
          <w:p w:rsidR="00D00AEE" w:rsidRPr="00AA6834" w:rsidRDefault="00D00AEE" w:rsidP="00986E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986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800" w:type="dxa"/>
            <w:vAlign w:val="center"/>
          </w:tcPr>
          <w:p w:rsidR="00D00AEE" w:rsidRPr="00AA6834" w:rsidRDefault="00986EE5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D00AEE" w:rsidRPr="00AA6834" w:rsidTr="00D00AEE">
        <w:tc>
          <w:tcPr>
            <w:tcW w:w="588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Прибыль от реализации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787" w:type="dxa"/>
            <w:vAlign w:val="center"/>
          </w:tcPr>
          <w:p w:rsidR="00D00AEE" w:rsidRPr="00AA6834" w:rsidRDefault="00986EE5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00" w:type="dxa"/>
            <w:vAlign w:val="center"/>
          </w:tcPr>
          <w:p w:rsidR="00D00AEE" w:rsidRPr="00AA6834" w:rsidRDefault="00986EE5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00AEE" w:rsidRPr="00AA6834" w:rsidTr="00D00AEE">
        <w:tc>
          <w:tcPr>
            <w:tcW w:w="588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Среднесписочная численность работников, чел.</w:t>
            </w:r>
          </w:p>
        </w:tc>
        <w:tc>
          <w:tcPr>
            <w:tcW w:w="1787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86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86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0AEE" w:rsidRPr="00AA6834" w:rsidTr="00D00AEE">
        <w:tc>
          <w:tcPr>
            <w:tcW w:w="588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Фондоотдача, р.</w:t>
            </w:r>
          </w:p>
        </w:tc>
        <w:tc>
          <w:tcPr>
            <w:tcW w:w="1787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588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Фондоёмкость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р.</w:t>
            </w:r>
          </w:p>
        </w:tc>
        <w:tc>
          <w:tcPr>
            <w:tcW w:w="1787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588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Фондорентабельность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787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26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Рассчитайте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срок  окупаемости инновационного проекта организации.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Исходные данные: 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Затраты по инновационной деятельн</w:t>
      </w:r>
      <w:r w:rsidR="00BC1F02">
        <w:rPr>
          <w:rFonts w:ascii="Times New Roman" w:eastAsia="Times New Roman" w:hAnsi="Times New Roman" w:cs="Times New Roman"/>
          <w:lang w:eastAsia="ru-RU"/>
        </w:rPr>
        <w:t>ости в текущем году составили 26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тыс. р.  на покупку оборудования; стоимость</w:t>
      </w:r>
      <w:r w:rsidR="00BC1F02">
        <w:rPr>
          <w:rFonts w:ascii="Times New Roman" w:eastAsia="Times New Roman" w:hAnsi="Times New Roman" w:cs="Times New Roman"/>
          <w:lang w:eastAsia="ru-RU"/>
        </w:rPr>
        <w:t xml:space="preserve"> материалов и полуфабрикатов – 6</w:t>
      </w:r>
      <w:r w:rsidRPr="00AA6834">
        <w:rPr>
          <w:rFonts w:ascii="Times New Roman" w:eastAsia="Times New Roman" w:hAnsi="Times New Roman" w:cs="Times New Roman"/>
          <w:lang w:eastAsia="ru-RU"/>
        </w:rPr>
        <w:t>,8 тыс. р.; оплата труда специалистов, связанных с подготовкой  и внедрением дан</w:t>
      </w:r>
      <w:r w:rsidR="00BC1F02">
        <w:rPr>
          <w:rFonts w:ascii="Times New Roman" w:eastAsia="Times New Roman" w:hAnsi="Times New Roman" w:cs="Times New Roman"/>
          <w:lang w:eastAsia="ru-RU"/>
        </w:rPr>
        <w:t>ного инновационного проекта – 11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тыс. р.; прибыль на начало текущего года (до внедр</w:t>
      </w:r>
      <w:r w:rsidR="00BC1F02">
        <w:rPr>
          <w:rFonts w:ascii="Times New Roman" w:eastAsia="Times New Roman" w:hAnsi="Times New Roman" w:cs="Times New Roman"/>
          <w:lang w:eastAsia="ru-RU"/>
        </w:rPr>
        <w:t>ения инновационного проекта) – 6,8 тыс. р., на конец года – 9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,5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тыс.р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EF72A7" w:rsidRPr="00AA6834" w:rsidRDefault="00EF72A7" w:rsidP="00EF72A7">
      <w:pPr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EF72A7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ЗАДАНИЕ 27</w:t>
      </w:r>
    </w:p>
    <w:p w:rsidR="00D00AEE" w:rsidRPr="00AA6834" w:rsidRDefault="00D00AEE" w:rsidP="00D00AEE">
      <w:pPr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Оборотные средства организации за отчетный год составили, в тыс. р.:</w:t>
      </w:r>
    </w:p>
    <w:p w:rsidR="00D00AEE" w:rsidRPr="00AA6834" w:rsidRDefault="00C62C8A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1 января текущего года – 318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,9;</w:t>
      </w:r>
    </w:p>
    <w:p w:rsidR="00D00AEE" w:rsidRPr="00AA6834" w:rsidRDefault="00C977AA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1апреля– 29</w:t>
      </w:r>
      <w:r w:rsidR="00C62C8A">
        <w:rPr>
          <w:rFonts w:ascii="Times New Roman" w:eastAsia="Times New Roman" w:hAnsi="Times New Roman" w:cs="Times New Roman"/>
          <w:lang w:eastAsia="ru-RU"/>
        </w:rPr>
        <w:t>6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,7;</w:t>
      </w:r>
    </w:p>
    <w:p w:rsidR="00D00AEE" w:rsidRPr="00AA6834" w:rsidRDefault="00C62C8A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1 июля – 306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,5;</w:t>
      </w:r>
    </w:p>
    <w:p w:rsidR="00D00AEE" w:rsidRPr="00AA6834" w:rsidRDefault="00C62C8A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1 октября – 314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,7;</w:t>
      </w:r>
    </w:p>
    <w:p w:rsidR="00D00AEE" w:rsidRPr="00AA6834" w:rsidRDefault="00D00AEE" w:rsidP="00D00AEE">
      <w:pPr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</w:t>
      </w:r>
      <w:r w:rsidR="00C62C8A">
        <w:rPr>
          <w:rFonts w:ascii="Times New Roman" w:eastAsia="Times New Roman" w:hAnsi="Times New Roman" w:cs="Times New Roman"/>
          <w:lang w:eastAsia="ru-RU"/>
        </w:rPr>
        <w:t xml:space="preserve"> 1 января следующего года – 334</w:t>
      </w:r>
      <w:r w:rsidRPr="00AA6834">
        <w:rPr>
          <w:rFonts w:ascii="Times New Roman" w:eastAsia="Times New Roman" w:hAnsi="Times New Roman" w:cs="Times New Roman"/>
          <w:lang w:eastAsia="ru-RU"/>
        </w:rPr>
        <w:t>,1.</w:t>
      </w:r>
    </w:p>
    <w:p w:rsidR="00D00AEE" w:rsidRPr="00AA6834" w:rsidRDefault="00C62C8A" w:rsidP="00D00AEE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Розничный товарооборот – 2126</w:t>
      </w:r>
      <w:r w:rsidR="00680838">
        <w:rPr>
          <w:rFonts w:ascii="Times New Roman" w:eastAsia="Times New Roman" w:hAnsi="Times New Roman" w:cs="Times New Roman"/>
          <w:lang w:eastAsia="ru-RU"/>
        </w:rPr>
        <w:t>,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5 тыс. р.</w:t>
      </w:r>
    </w:p>
    <w:p w:rsidR="00D00AEE" w:rsidRPr="00AA6834" w:rsidRDefault="00D00AEE" w:rsidP="00D00AEE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Определите </w:t>
      </w:r>
      <w:r w:rsidRPr="00AA6834">
        <w:rPr>
          <w:rFonts w:ascii="Times New Roman" w:eastAsia="Times New Roman" w:hAnsi="Times New Roman" w:cs="Times New Roman"/>
          <w:lang w:eastAsia="ru-RU"/>
        </w:rPr>
        <w:t>оборачиваемость оборотных средств (по числу оборотов и по продолжительности одного оборота в днях); размер высвобождаемых оборотных средств при условии ускорения оборачиваемости на 3 дня.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28.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производительности труда и по торговой организации за 1 квартал отчетного года.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5"/>
        <w:gridCol w:w="1985"/>
        <w:gridCol w:w="1843"/>
      </w:tblGrid>
      <w:tr w:rsidR="00D00AEE" w:rsidRPr="00AA6834" w:rsidTr="00C33D5A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E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00AEE" w:rsidRPr="00AA6834" w:rsidTr="00C33D5A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C3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="00C3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D00AEE" w:rsidRPr="00AA6834" w:rsidTr="00C33D5A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C33D5A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C33D5A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D00AEE" w:rsidRPr="00AA6834" w:rsidTr="00C33D5A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C33D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AEE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розничного товарооборота и численности работников на производительность труда. Аналитическую таблицу постройте самостоятельно.    Сделайте выводы.</w:t>
      </w:r>
    </w:p>
    <w:p w:rsidR="00EF72A7" w:rsidRDefault="00EF72A7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29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.  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оплату труда и рассчитайте влияние изменения среднесписочной численности работников на сумму расходов на оплату труда по торговой организации за отчетный год.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5"/>
        <w:gridCol w:w="2127"/>
        <w:gridCol w:w="1843"/>
      </w:tblGrid>
      <w:tr w:rsidR="00EF72A7" w:rsidRPr="00AA6834" w:rsidTr="00BC1F0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EF72A7" w:rsidRPr="00AA6834" w:rsidTr="00BC1F0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Розничный товарооборот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C33D5A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C33D5A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EF72A7" w:rsidRPr="00AA6834" w:rsidTr="00BC1F0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C33D5A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C33D5A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EF72A7" w:rsidRPr="00AA6834" w:rsidTr="00BC1F0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в сумме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C33D5A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C33D5A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,78</w:t>
            </w:r>
          </w:p>
        </w:tc>
      </w:tr>
      <w:tr w:rsidR="00EF72A7" w:rsidRPr="00AA6834" w:rsidTr="00BC1F0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в % к товарообороту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A7" w:rsidRPr="00AA6834" w:rsidTr="00BC1F0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1 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C33D5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:rsidR="00EF72A7" w:rsidRPr="00AA6834" w:rsidRDefault="00EF72A7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Задача </w:t>
      </w:r>
      <w:r w:rsidR="00EF72A7">
        <w:rPr>
          <w:rFonts w:ascii="Times New Roman" w:eastAsia="Times New Roman" w:hAnsi="Times New Roman" w:cs="Times New Roman"/>
          <w:b/>
          <w:bCs/>
          <w:lang w:eastAsia="ru-RU"/>
        </w:rPr>
        <w:t>30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Произведите анализ производительности труда за отчётный год, используя данные: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1603"/>
        <w:gridCol w:w="1788"/>
        <w:gridCol w:w="1245"/>
      </w:tblGrid>
      <w:tr w:rsidR="00D00AEE" w:rsidRPr="00AA6834" w:rsidTr="00D00AEE">
        <w:tc>
          <w:tcPr>
            <w:tcW w:w="527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3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Един. измерения</w:t>
            </w:r>
          </w:p>
        </w:tc>
        <w:tc>
          <w:tcPr>
            <w:tcW w:w="1788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год</w:t>
            </w:r>
          </w:p>
        </w:tc>
        <w:tc>
          <w:tcPr>
            <w:tcW w:w="1245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год</w:t>
            </w:r>
          </w:p>
        </w:tc>
      </w:tr>
      <w:tr w:rsidR="00D00AEE" w:rsidRPr="00AA6834" w:rsidTr="00D00AEE">
        <w:tc>
          <w:tcPr>
            <w:tcW w:w="527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03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88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AEE" w:rsidRPr="00AA6834" w:rsidTr="00D00AEE">
        <w:tc>
          <w:tcPr>
            <w:tcW w:w="527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Среднесписочная  численность</w:t>
            </w:r>
          </w:p>
        </w:tc>
        <w:tc>
          <w:tcPr>
            <w:tcW w:w="1603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788" w:type="dxa"/>
          </w:tcPr>
          <w:p w:rsidR="00D00AEE" w:rsidRPr="00AA6834" w:rsidRDefault="00FB40CC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45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B4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AEE" w:rsidRPr="00AA6834" w:rsidTr="00D00AEE">
        <w:tc>
          <w:tcPr>
            <w:tcW w:w="527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Розничный товарооборот</w:t>
            </w:r>
          </w:p>
        </w:tc>
        <w:tc>
          <w:tcPr>
            <w:tcW w:w="1603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1788" w:type="dxa"/>
          </w:tcPr>
          <w:p w:rsidR="00D00AEE" w:rsidRPr="00AA6834" w:rsidRDefault="00FB40CC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  <w:r w:rsidR="00D00AEE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5" w:type="dxa"/>
          </w:tcPr>
          <w:p w:rsidR="00D00AEE" w:rsidRPr="00AA6834" w:rsidRDefault="00FB40CC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</w:t>
            </w:r>
            <w:r w:rsidR="00D00AEE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00AEE" w:rsidRPr="00AA6834" w:rsidTr="00FB40CC">
        <w:trPr>
          <w:trHeight w:val="744"/>
        </w:trPr>
        <w:tc>
          <w:tcPr>
            <w:tcW w:w="527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Производительность труда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действующих ценах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 сопоставимых ценах </w:t>
            </w:r>
          </w:p>
        </w:tc>
        <w:tc>
          <w:tcPr>
            <w:tcW w:w="1603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8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D00AEE" w:rsidRPr="00AA6834" w:rsidRDefault="00D00AEE" w:rsidP="00FB40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00AEE" w:rsidRPr="00AA6834" w:rsidRDefault="00FB40CC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Индекс цен- 115</w:t>
      </w:r>
      <w:r w:rsidR="00D00AEE"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 %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Сделать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3</w:t>
      </w:r>
      <w:r w:rsidR="00EF72A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C7139" w:rsidRPr="008B053E" w:rsidRDefault="006C7139" w:rsidP="006C7139">
      <w:pPr>
        <w:pStyle w:val="32"/>
        <w:ind w:firstLine="0"/>
        <w:rPr>
          <w:szCs w:val="24"/>
        </w:rPr>
      </w:pPr>
      <w:r w:rsidRPr="008B053E">
        <w:rPr>
          <w:i/>
          <w:szCs w:val="24"/>
        </w:rPr>
        <w:t>Начислите заработную плату экономисту</w:t>
      </w:r>
      <w:r>
        <w:rPr>
          <w:i/>
          <w:szCs w:val="24"/>
        </w:rPr>
        <w:t xml:space="preserve"> 1 категории бюджетной организации</w:t>
      </w:r>
      <w:r w:rsidRPr="008B053E">
        <w:rPr>
          <w:szCs w:val="24"/>
        </w:rPr>
        <w:t>, имеющему высшее образование</w:t>
      </w:r>
      <w:r>
        <w:rPr>
          <w:szCs w:val="24"/>
        </w:rPr>
        <w:t xml:space="preserve"> (тариф</w:t>
      </w:r>
      <w:r w:rsidR="004E3F6C">
        <w:rPr>
          <w:szCs w:val="24"/>
        </w:rPr>
        <w:t>ный коэффициент специалиста 1,48</w:t>
      </w:r>
      <w:r>
        <w:rPr>
          <w:szCs w:val="24"/>
        </w:rPr>
        <w:t>)</w:t>
      </w:r>
      <w:r w:rsidRPr="008B053E">
        <w:rPr>
          <w:szCs w:val="24"/>
        </w:rPr>
        <w:t xml:space="preserve">  за апрель месяц</w:t>
      </w:r>
      <w:r w:rsidR="004E3F6C">
        <w:rPr>
          <w:szCs w:val="24"/>
        </w:rPr>
        <w:t xml:space="preserve"> (в апреле 23</w:t>
      </w:r>
      <w:r>
        <w:rPr>
          <w:szCs w:val="24"/>
        </w:rPr>
        <w:t xml:space="preserve"> рабочих дня)</w:t>
      </w:r>
      <w:r w:rsidR="004E3F6C">
        <w:rPr>
          <w:szCs w:val="24"/>
        </w:rPr>
        <w:t>, если он отработал 21</w:t>
      </w:r>
      <w:r w:rsidRPr="008B053E">
        <w:rPr>
          <w:szCs w:val="24"/>
        </w:rPr>
        <w:t xml:space="preserve"> дней. </w:t>
      </w:r>
      <w:r>
        <w:rPr>
          <w:szCs w:val="24"/>
        </w:rPr>
        <w:t>Базовая ставк</w:t>
      </w:r>
      <w:r w:rsidR="004E3F6C">
        <w:rPr>
          <w:szCs w:val="24"/>
        </w:rPr>
        <w:t>а по организации установлена 181</w:t>
      </w:r>
      <w:r>
        <w:rPr>
          <w:szCs w:val="24"/>
        </w:rPr>
        <w:t xml:space="preserve"> руб</w:t>
      </w:r>
      <w:r w:rsidRPr="008B053E">
        <w:rPr>
          <w:szCs w:val="24"/>
        </w:rPr>
        <w:t xml:space="preserve">. </w:t>
      </w:r>
      <w:r w:rsidR="004E3F6C">
        <w:rPr>
          <w:szCs w:val="24"/>
        </w:rPr>
        <w:t>Доплата за сложность работы – 16</w:t>
      </w:r>
      <w:r>
        <w:rPr>
          <w:szCs w:val="24"/>
        </w:rPr>
        <w:t xml:space="preserve">%. </w:t>
      </w:r>
      <w:r w:rsidRPr="008B053E">
        <w:rPr>
          <w:szCs w:val="24"/>
        </w:rPr>
        <w:t>П</w:t>
      </w:r>
      <w:r>
        <w:rPr>
          <w:szCs w:val="24"/>
        </w:rPr>
        <w:t>ремия установлена в размере 30%. Н</w:t>
      </w:r>
      <w:r w:rsidR="004E3F6C">
        <w:rPr>
          <w:szCs w:val="24"/>
        </w:rPr>
        <w:t xml:space="preserve">адбавка </w:t>
      </w:r>
      <w:r w:rsidRPr="008B053E">
        <w:rPr>
          <w:szCs w:val="24"/>
        </w:rPr>
        <w:t xml:space="preserve">за стаж </w:t>
      </w:r>
      <w:r>
        <w:rPr>
          <w:szCs w:val="24"/>
        </w:rPr>
        <w:t>10</w:t>
      </w:r>
      <w:r w:rsidRPr="008B053E">
        <w:rPr>
          <w:szCs w:val="24"/>
        </w:rPr>
        <w:t>%.</w:t>
      </w:r>
      <w:r>
        <w:rPr>
          <w:szCs w:val="24"/>
        </w:rPr>
        <w:t xml:space="preserve"> Надбавка за категорию – 2</w:t>
      </w:r>
      <w:r w:rsidR="004E3F6C">
        <w:rPr>
          <w:szCs w:val="24"/>
        </w:rPr>
        <w:t>6</w:t>
      </w:r>
      <w:r>
        <w:rPr>
          <w:szCs w:val="24"/>
        </w:rPr>
        <w:t>%</w:t>
      </w:r>
    </w:p>
    <w:p w:rsidR="006C7139" w:rsidRDefault="006C7139" w:rsidP="006C7139">
      <w:pPr>
        <w:ind w:firstLine="567"/>
        <w:rPr>
          <w:sz w:val="28"/>
          <w:szCs w:val="28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3</w:t>
      </w:r>
      <w:r w:rsidR="00EF72A7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оплату труда и рассчитайте сумму экономии (перерасхода) средств на оплату труда по торговой организации за отчетный год.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2"/>
        <w:gridCol w:w="2462"/>
        <w:gridCol w:w="2361"/>
      </w:tblGrid>
      <w:tr w:rsidR="00D00AEE" w:rsidRPr="00AA6834" w:rsidTr="00D00AE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D00AEE" w:rsidRPr="00AA6834" w:rsidTr="00D00AE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4440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44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4440F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</w:t>
            </w:r>
          </w:p>
        </w:tc>
      </w:tr>
      <w:tr w:rsidR="00D00AEE" w:rsidRPr="00AA6834" w:rsidTr="00D00AE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 на оплату труда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4440F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4440F0" w:rsidP="004440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D00AEE" w:rsidRPr="00AA6834" w:rsidTr="00D00AEE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расходов на оплату труда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Решение оформите в таблице.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Сделайте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3</w:t>
      </w:r>
      <w:r w:rsidR="00EF72A7">
        <w:rPr>
          <w:rFonts w:ascii="Times New Roman" w:eastAsia="Times New Roman" w:hAnsi="Times New Roman" w:cs="Times New Roman"/>
          <w:b/>
          <w:lang w:eastAsia="ru-RU"/>
        </w:rPr>
        <w:t>3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оплату труда и рассчитайте влияние изменения средней заработной платы на сумму расходов на оплату труда по торговой организации за отчетный период.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5"/>
        <w:gridCol w:w="2127"/>
        <w:gridCol w:w="1843"/>
      </w:tblGrid>
      <w:tr w:rsidR="00D00AEE" w:rsidRPr="00AA6834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D00AEE" w:rsidRPr="00AA6834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в сумме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6F05A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6F05A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</w:tr>
      <w:tr w:rsidR="00D00AEE" w:rsidRPr="00AA6834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6F05A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6F05A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D00AEE" w:rsidRPr="00AA6834" w:rsidTr="00D00AEE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1 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EF72A7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34</w:t>
      </w:r>
      <w:r w:rsidR="00D00AEE"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Произведите анализ показателей по труду и заработной плате по торговой организации за 3 квартал отчетного года по следующим данным.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1451"/>
        <w:gridCol w:w="1325"/>
        <w:gridCol w:w="1193"/>
      </w:tblGrid>
      <w:tr w:rsidR="00D00AEE" w:rsidRPr="00AA6834" w:rsidTr="00D00AEE">
        <w:tc>
          <w:tcPr>
            <w:tcW w:w="4786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45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325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193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ind w:left="-166" w:right="-108" w:firstLine="1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D00AEE" w:rsidRPr="00AA6834" w:rsidTr="00D00AEE">
        <w:tc>
          <w:tcPr>
            <w:tcW w:w="4786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 торговой сети</w:t>
            </w:r>
          </w:p>
          <w:p w:rsidR="00D00AEE" w:rsidRPr="00AA6834" w:rsidRDefault="00D00AEE" w:rsidP="00D00AEE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труда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труда: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сумме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 % к товарообороту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1276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51" w:type="dxa"/>
          </w:tcPr>
          <w:p w:rsidR="00D00AEE" w:rsidRPr="00AA6834" w:rsidRDefault="006F05A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  <w:p w:rsidR="00D00AEE" w:rsidRPr="00AA6834" w:rsidRDefault="006F05A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6F05A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,65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6F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,17</w:t>
            </w:r>
          </w:p>
          <w:p w:rsidR="00D00AEE" w:rsidRPr="00AA6834" w:rsidRDefault="006F05A0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F0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Сделайте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F72A7" w:rsidRPr="00AA6834" w:rsidRDefault="00EF72A7" w:rsidP="00EF72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товаров по торговой организации на основе следующих данных: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Расходы на реализацию товаров:</w:t>
      </w:r>
    </w:p>
    <w:p w:rsidR="00EF72A7" w:rsidRPr="00AA6834" w:rsidRDefault="006078C2" w:rsidP="00EF72A7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предшествующий период –4</w:t>
      </w:r>
      <w:r w:rsidR="00EF72A7" w:rsidRPr="00AA6834">
        <w:rPr>
          <w:rFonts w:ascii="Times New Roman" w:eastAsia="Times New Roman" w:hAnsi="Times New Roman" w:cs="Times New Roman"/>
          <w:lang w:eastAsia="ru-RU"/>
        </w:rPr>
        <w:t>3,5 млн. руб.</w:t>
      </w:r>
    </w:p>
    <w:p w:rsidR="00EF72A7" w:rsidRPr="00AA6834" w:rsidRDefault="00EF72A7" w:rsidP="00EF72A7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отчетный период – 9</w:t>
      </w:r>
      <w:r w:rsidR="006078C2">
        <w:rPr>
          <w:rFonts w:ascii="Times New Roman" w:eastAsia="Times New Roman" w:hAnsi="Times New Roman" w:cs="Times New Roman"/>
          <w:lang w:eastAsia="ru-RU"/>
        </w:rPr>
        <w:t>5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тыс. р..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товарооборот:</w:t>
      </w:r>
    </w:p>
    <w:p w:rsidR="00EF72A7" w:rsidRPr="00AA6834" w:rsidRDefault="00EF72A7" w:rsidP="00EF72A7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предшествующий период – 62</w:t>
      </w:r>
      <w:r w:rsidR="006078C2">
        <w:rPr>
          <w:rFonts w:ascii="Times New Roman" w:eastAsia="Times New Roman" w:hAnsi="Times New Roman" w:cs="Times New Roman"/>
          <w:lang w:eastAsia="ru-RU"/>
        </w:rPr>
        <w:t>2</w:t>
      </w:r>
      <w:r w:rsidRPr="00AA6834">
        <w:rPr>
          <w:rFonts w:ascii="Times New Roman" w:eastAsia="Times New Roman" w:hAnsi="Times New Roman" w:cs="Times New Roman"/>
          <w:lang w:eastAsia="ru-RU"/>
        </w:rPr>
        <w:t>,5 тыс. р..</w:t>
      </w:r>
    </w:p>
    <w:p w:rsidR="00EF72A7" w:rsidRPr="00AA6834" w:rsidRDefault="006078C2" w:rsidP="00EF72A7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отчетный период – 713</w:t>
      </w:r>
      <w:r w:rsidR="00EF72A7" w:rsidRPr="00AA6834">
        <w:rPr>
          <w:rFonts w:ascii="Times New Roman" w:eastAsia="Times New Roman" w:hAnsi="Times New Roman" w:cs="Times New Roman"/>
          <w:lang w:eastAsia="ru-RU"/>
        </w:rPr>
        <w:t>,7 тыс. р.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сумму экономии (перерасхода) расходов на реализацию, темп изменения расходов на реализацию.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оформленной таблице. Сделайте выводы.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36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товаров по отдельным статьям по торговой организации за отчетный год на основании данных таблицы.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488"/>
        <w:gridCol w:w="1418"/>
        <w:gridCol w:w="1450"/>
        <w:gridCol w:w="1526"/>
      </w:tblGrid>
      <w:tr w:rsidR="00EF72A7" w:rsidRPr="00AA6834" w:rsidTr="00BC1F02"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 расходов на реализацию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расходов на реализацию товаров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на реализацию товаров</w:t>
            </w:r>
          </w:p>
        </w:tc>
      </w:tr>
      <w:tr w:rsidR="00EF72A7" w:rsidRPr="00AA6834" w:rsidTr="00BC1F02">
        <w:tc>
          <w:tcPr>
            <w:tcW w:w="3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ind w:right="-108" w:firstLine="7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расходов, %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ind w:right="-108" w:firstLine="7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расходов, %</w:t>
            </w:r>
          </w:p>
        </w:tc>
      </w:tr>
      <w:tr w:rsidR="00EF72A7" w:rsidRPr="00AA6834" w:rsidTr="00BC1F02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6078C2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</w:t>
            </w:r>
          </w:p>
          <w:p w:rsidR="00EF72A7" w:rsidRPr="00AA6834" w:rsidRDefault="006078C2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6078C2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,34</w:t>
            </w:r>
          </w:p>
          <w:p w:rsidR="00EF72A7" w:rsidRPr="00AA6834" w:rsidRDefault="006078C2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EF72A7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A7" w:rsidRPr="00AA6834" w:rsidRDefault="00EF72A7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</w:t>
      </w:r>
      <w:r w:rsidR="006078C2">
        <w:rPr>
          <w:rFonts w:ascii="Times New Roman" w:eastAsia="Times New Roman" w:hAnsi="Times New Roman" w:cs="Times New Roman"/>
          <w:lang w:eastAsia="ru-RU"/>
        </w:rPr>
        <w:t>чный товарооборот по плану- 1476,0 тыс. р. ,фактически- 1490</w:t>
      </w:r>
      <w:r w:rsidRPr="00AA6834">
        <w:rPr>
          <w:rFonts w:ascii="Times New Roman" w:eastAsia="Times New Roman" w:hAnsi="Times New Roman" w:cs="Times New Roman"/>
          <w:lang w:eastAsia="ru-RU"/>
        </w:rPr>
        <w:t>,3 тыс. р.</w:t>
      </w:r>
    </w:p>
    <w:p w:rsidR="00EF72A7" w:rsidRPr="00AA6834" w:rsidRDefault="00EF72A7" w:rsidP="00EF72A7">
      <w:pPr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:rsidR="00EF72A7" w:rsidRPr="00AA6834" w:rsidRDefault="00EF72A7" w:rsidP="00EF72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EF72A7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Задача 37</w:t>
      </w:r>
      <w:r w:rsidR="00D00AEE"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плановые расходы на заработную плату в сумме на </w:t>
      </w:r>
      <w:r w:rsidRPr="00AA6834">
        <w:rPr>
          <w:rFonts w:ascii="Times New Roman" w:eastAsia="Times New Roman" w:hAnsi="Times New Roman" w:cs="Times New Roman"/>
          <w:lang w:val="en-US" w:eastAsia="ru-RU"/>
        </w:rPr>
        <w:t>II</w:t>
      </w:r>
      <w:r w:rsidRPr="00AA6834">
        <w:rPr>
          <w:rFonts w:ascii="Times New Roman" w:eastAsia="Times New Roman" w:hAnsi="Times New Roman" w:cs="Times New Roman"/>
          <w:lang w:eastAsia="ru-RU"/>
        </w:rPr>
        <w:t>I квартал планируемого года по торговой организации.</w:t>
      </w:r>
    </w:p>
    <w:p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Исходные данные:</w:t>
      </w:r>
    </w:p>
    <w:p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 Фактическая численность работников за </w:t>
      </w:r>
      <w:r w:rsidRPr="00AA6834">
        <w:rPr>
          <w:rFonts w:ascii="Times New Roman" w:eastAsia="Times New Roman" w:hAnsi="Times New Roman" w:cs="Times New Roman"/>
          <w:lang w:val="en-US" w:eastAsia="ru-RU"/>
        </w:rPr>
        <w:t>I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I квартал – 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>12</w:t>
      </w:r>
      <w:r w:rsidR="005450B7">
        <w:rPr>
          <w:rFonts w:ascii="Times New Roman" w:eastAsia="Times New Roman" w:hAnsi="Times New Roman" w:cs="Times New Roman"/>
          <w:bCs/>
          <w:lang w:eastAsia="ru-RU"/>
        </w:rPr>
        <w:t>6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 Фонд оплаты труда фактически за I</w:t>
      </w:r>
      <w:r w:rsidRPr="00AA6834">
        <w:rPr>
          <w:rFonts w:ascii="Times New Roman" w:eastAsia="Times New Roman" w:hAnsi="Times New Roman" w:cs="Times New Roman"/>
          <w:lang w:val="en-US" w:eastAsia="ru-RU"/>
        </w:rPr>
        <w:t>I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квартал составил –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41</w:t>
      </w:r>
      <w:r w:rsidR="005450B7">
        <w:rPr>
          <w:rFonts w:ascii="Times New Roman" w:eastAsia="Times New Roman" w:hAnsi="Times New Roman" w:cs="Times New Roman"/>
          <w:bCs/>
          <w:lang w:eastAsia="ru-RU"/>
        </w:rPr>
        <w:t>2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>,23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тыс. р..</w:t>
      </w:r>
    </w:p>
    <w:p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 В II</w:t>
      </w:r>
      <w:r w:rsidRPr="00AA6834">
        <w:rPr>
          <w:rFonts w:ascii="Times New Roman" w:eastAsia="Times New Roman" w:hAnsi="Times New Roman" w:cs="Times New Roman"/>
          <w:lang w:val="en-US" w:eastAsia="ru-RU"/>
        </w:rPr>
        <w:t>I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квартале численность работников снизится на </w:t>
      </w:r>
      <w:r w:rsidR="005450B7">
        <w:rPr>
          <w:rFonts w:ascii="Times New Roman" w:eastAsia="Times New Roman" w:hAnsi="Times New Roman" w:cs="Times New Roman"/>
          <w:bCs/>
          <w:lang w:eastAsia="ru-RU"/>
        </w:rPr>
        <w:t>7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>,5%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D00AEE" w:rsidRPr="00AA6834" w:rsidRDefault="00D00AEE" w:rsidP="00D00AE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 Намечается рост средней заработной платы на одного работника в </w:t>
      </w:r>
      <w:r w:rsidRPr="00AA6834">
        <w:rPr>
          <w:rFonts w:ascii="Times New Roman" w:eastAsia="Times New Roman" w:hAnsi="Times New Roman" w:cs="Times New Roman"/>
          <w:lang w:val="en-US" w:eastAsia="ru-RU"/>
        </w:rPr>
        <w:t>I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II квартале на </w:t>
      </w:r>
      <w:r w:rsidR="005450B7">
        <w:rPr>
          <w:rFonts w:ascii="Times New Roman" w:eastAsia="Times New Roman" w:hAnsi="Times New Roman" w:cs="Times New Roman"/>
          <w:bCs/>
          <w:lang w:eastAsia="ru-RU"/>
        </w:rPr>
        <w:t>9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%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EF72A7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Задача 38</w:t>
      </w:r>
      <w:r w:rsidR="00D00AEE"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ind w:firstLine="283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по торговой организации за год в самостоятельно разработанной таблице, и на основании данных определите:</w:t>
      </w:r>
    </w:p>
    <w:p w:rsidR="00D00AEE" w:rsidRPr="00AA6834" w:rsidRDefault="00D00AEE" w:rsidP="00D00AEE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Размер и темп изменения уровня расходов на реализацию.</w:t>
      </w:r>
    </w:p>
    <w:p w:rsidR="00D00AEE" w:rsidRPr="00AA6834" w:rsidRDefault="00D00AEE" w:rsidP="00D00AEE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Сумму экономии (перерасхода)  расходов на реализацию.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(тыс. р..)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86"/>
        <w:gridCol w:w="2268"/>
      </w:tblGrid>
      <w:tr w:rsidR="00D00AEE" w:rsidRPr="00AA6834" w:rsidTr="00D00AE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Отчётный год</w:t>
            </w:r>
          </w:p>
        </w:tc>
      </w:tr>
      <w:tr w:rsidR="00D00AEE" w:rsidRPr="00AA6834" w:rsidTr="00D00AE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545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="00545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5450B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D00AEE" w:rsidRPr="00AA6834" w:rsidTr="00D00AE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 на реализацию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5450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="00545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5450B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</w:t>
            </w:r>
          </w:p>
        </w:tc>
      </w:tr>
      <w:tr w:rsidR="00D00AEE" w:rsidRPr="00AA6834" w:rsidTr="00D00AE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расходов на реализацию, %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C7139" w:rsidRDefault="006C7139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0AEE" w:rsidRPr="00AA6834" w:rsidRDefault="00EF72A7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Задача 39</w:t>
      </w:r>
      <w:r w:rsidR="00D00AEE"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ind w:firstLine="14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по торговой деятельности организации за 1 квартал отчетного года на основании данных:</w:t>
      </w:r>
    </w:p>
    <w:p w:rsidR="00D00AEE" w:rsidRPr="00AA6834" w:rsidRDefault="00D00AEE" w:rsidP="00D00AEE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 фактически – 96</w:t>
      </w:r>
      <w:r w:rsidR="002F58B0">
        <w:rPr>
          <w:rFonts w:ascii="Times New Roman" w:eastAsia="Times New Roman" w:hAnsi="Times New Roman" w:cs="Times New Roman"/>
          <w:lang w:eastAsia="ru-RU"/>
        </w:rPr>
        <w:t>7,0 тыс. р.., при плане – 946</w:t>
      </w:r>
      <w:r w:rsidRPr="00AA6834">
        <w:rPr>
          <w:rFonts w:ascii="Times New Roman" w:eastAsia="Times New Roman" w:hAnsi="Times New Roman" w:cs="Times New Roman"/>
          <w:lang w:eastAsia="ru-RU"/>
        </w:rPr>
        <w:t>,0 тыс. р..</w:t>
      </w:r>
    </w:p>
    <w:p w:rsidR="00D00AEE" w:rsidRPr="00AA6834" w:rsidRDefault="00D00AEE" w:rsidP="00D00AEE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Расх</w:t>
      </w:r>
      <w:r w:rsidR="002F58B0">
        <w:rPr>
          <w:rFonts w:ascii="Times New Roman" w:eastAsia="Times New Roman" w:hAnsi="Times New Roman" w:cs="Times New Roman"/>
          <w:lang w:eastAsia="ru-RU"/>
        </w:rPr>
        <w:t>оды на реализацию: по плану - 16</w:t>
      </w:r>
      <w:r w:rsidRPr="00AA6834">
        <w:rPr>
          <w:rFonts w:ascii="Times New Roman" w:eastAsia="Times New Roman" w:hAnsi="Times New Roman" w:cs="Times New Roman"/>
          <w:lang w:eastAsia="ru-RU"/>
        </w:rPr>
        <w:t>,38%, фактически 14</w:t>
      </w:r>
      <w:r w:rsidR="002F58B0">
        <w:rPr>
          <w:rFonts w:ascii="Times New Roman" w:eastAsia="Times New Roman" w:hAnsi="Times New Roman" w:cs="Times New Roman"/>
          <w:lang w:eastAsia="ru-RU"/>
        </w:rPr>
        <w:t>7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,2 тыс. р..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ind w:firstLine="14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сумму расходов по плану, фактический уровень расходов, изменение суммы и уровня расходов на реализацию, сумму экономии (перерасхода) расходов на реализацию, темп изменения расходов на реализацию. Решение оформите в самостоятельно разработанной таблице. Сделайте выводы.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Задача </w:t>
      </w:r>
      <w:r w:rsidR="00EF72A7">
        <w:rPr>
          <w:rFonts w:ascii="Times New Roman" w:eastAsia="Times New Roman" w:hAnsi="Times New Roman" w:cs="Times New Roman"/>
          <w:b/>
          <w:lang w:eastAsia="ru-RU"/>
        </w:rPr>
        <w:t>40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товаров по торговой организации за отчетный период на основе следующих данных: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Расходы на реализацию товаров:</w:t>
      </w:r>
    </w:p>
    <w:p w:rsidR="00D00AEE" w:rsidRPr="00AA6834" w:rsidRDefault="002F58B0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плану – 14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,75%</w:t>
      </w:r>
    </w:p>
    <w:p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фактически – 9</w:t>
      </w:r>
      <w:r w:rsidR="002F58B0">
        <w:rPr>
          <w:rFonts w:ascii="Times New Roman" w:eastAsia="Times New Roman" w:hAnsi="Times New Roman" w:cs="Times New Roman"/>
          <w:lang w:eastAsia="ru-RU"/>
        </w:rPr>
        <w:t>6</w:t>
      </w:r>
      <w:r w:rsidRPr="00AA6834">
        <w:rPr>
          <w:rFonts w:ascii="Times New Roman" w:eastAsia="Times New Roman" w:hAnsi="Times New Roman" w:cs="Times New Roman"/>
          <w:lang w:eastAsia="ru-RU"/>
        </w:rPr>
        <w:t>,3 тыс. р..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товарооборот:</w:t>
      </w:r>
    </w:p>
    <w:p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 плану – 68</w:t>
      </w:r>
      <w:r w:rsidR="002F58B0">
        <w:rPr>
          <w:rFonts w:ascii="Times New Roman" w:eastAsia="Times New Roman" w:hAnsi="Times New Roman" w:cs="Times New Roman"/>
          <w:lang w:eastAsia="ru-RU"/>
        </w:rPr>
        <w:t>8</w:t>
      </w:r>
      <w:r w:rsidRPr="00AA6834">
        <w:rPr>
          <w:rFonts w:ascii="Times New Roman" w:eastAsia="Times New Roman" w:hAnsi="Times New Roman" w:cs="Times New Roman"/>
          <w:lang w:eastAsia="ru-RU"/>
        </w:rPr>
        <w:t>,8 тыс. р..</w:t>
      </w:r>
    </w:p>
    <w:p w:rsidR="00D00AEE" w:rsidRPr="00AA6834" w:rsidRDefault="00D00AEE" w:rsidP="00D00AEE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фактически – 72</w:t>
      </w:r>
      <w:r w:rsidR="002F58B0">
        <w:rPr>
          <w:rFonts w:ascii="Times New Roman" w:eastAsia="Times New Roman" w:hAnsi="Times New Roman" w:cs="Times New Roman"/>
          <w:lang w:eastAsia="ru-RU"/>
        </w:rPr>
        <w:t>3</w:t>
      </w:r>
      <w:r w:rsidRPr="00AA6834">
        <w:rPr>
          <w:rFonts w:ascii="Times New Roman" w:eastAsia="Times New Roman" w:hAnsi="Times New Roman" w:cs="Times New Roman"/>
          <w:lang w:eastAsia="ru-RU"/>
        </w:rPr>
        <w:t>,3 тыс. р..</w:t>
      </w:r>
    </w:p>
    <w:p w:rsidR="00D00AEE" w:rsidRPr="00AA6834" w:rsidRDefault="00D00AEE" w:rsidP="00D00AEE">
      <w:pPr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сумму экономии (перерасхода) расходов на реализацию, темп изменения расходов на реализацию.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разработанной таблице. Сделайте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B52D8" w:rsidRPr="00AA6834" w:rsidRDefault="004B52D8" w:rsidP="004B52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4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B52D8" w:rsidRPr="00AA6834" w:rsidRDefault="004B52D8" w:rsidP="004B52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план расходов на реализацию торговой организации по уровню и в сумме на планируемый год.</w:t>
      </w:r>
    </w:p>
    <w:p w:rsidR="004B52D8" w:rsidRPr="00AA6834" w:rsidRDefault="004B52D8" w:rsidP="004B52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отчетном го</w:t>
      </w:r>
      <w:r w:rsidR="002F58B0">
        <w:rPr>
          <w:rFonts w:ascii="Times New Roman" w:eastAsia="Times New Roman" w:hAnsi="Times New Roman" w:cs="Times New Roman"/>
          <w:lang w:eastAsia="ru-RU"/>
        </w:rPr>
        <w:t>ду розничный оборот составил 909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,7 тыс. р.. </w:t>
      </w:r>
    </w:p>
    <w:p w:rsidR="004B52D8" w:rsidRPr="00AA6834" w:rsidRDefault="004B52D8" w:rsidP="004B52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Фактический уров</w:t>
      </w:r>
      <w:r w:rsidR="002F58B0">
        <w:rPr>
          <w:rFonts w:ascii="Times New Roman" w:eastAsia="Times New Roman" w:hAnsi="Times New Roman" w:cs="Times New Roman"/>
          <w:lang w:eastAsia="ru-RU"/>
        </w:rPr>
        <w:t>ень расходов в отчетном году -17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,15 %. </w:t>
      </w:r>
    </w:p>
    <w:p w:rsidR="004B52D8" w:rsidRPr="00AA6834" w:rsidRDefault="004B52D8" w:rsidP="004B52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В планируемом году розничный оборот предполагается увеличить на </w:t>
      </w:r>
      <w:r w:rsidR="002F58B0">
        <w:rPr>
          <w:rFonts w:ascii="Times New Roman" w:eastAsia="Times New Roman" w:hAnsi="Times New Roman" w:cs="Times New Roman"/>
          <w:lang w:eastAsia="ru-RU"/>
        </w:rPr>
        <w:t>7</w:t>
      </w:r>
      <w:r w:rsidRPr="00AA6834">
        <w:rPr>
          <w:rFonts w:ascii="Times New Roman" w:eastAsia="Times New Roman" w:hAnsi="Times New Roman" w:cs="Times New Roman"/>
          <w:lang w:eastAsia="ru-RU"/>
        </w:rPr>
        <w:t>,5%. Прогнозируемый индекс п</w:t>
      </w:r>
      <w:r w:rsidR="002F58B0">
        <w:rPr>
          <w:rFonts w:ascii="Times New Roman" w:eastAsia="Times New Roman" w:hAnsi="Times New Roman" w:cs="Times New Roman"/>
          <w:lang w:eastAsia="ru-RU"/>
        </w:rPr>
        <w:t>отребительских цен составит 1,14</w:t>
      </w:r>
      <w:r w:rsidRPr="00AA6834">
        <w:rPr>
          <w:rFonts w:ascii="Times New Roman" w:eastAsia="Times New Roman" w:hAnsi="Times New Roman" w:cs="Times New Roman"/>
          <w:lang w:eastAsia="ru-RU"/>
        </w:rPr>
        <w:t> %. Предусматривается снижение уровня расходов на реализа</w:t>
      </w:r>
      <w:r w:rsidR="002F58B0">
        <w:rPr>
          <w:rFonts w:ascii="Times New Roman" w:eastAsia="Times New Roman" w:hAnsi="Times New Roman" w:cs="Times New Roman"/>
          <w:lang w:eastAsia="ru-RU"/>
        </w:rPr>
        <w:t>цию на 0,8</w:t>
      </w:r>
      <w:r w:rsidRPr="00AA6834">
        <w:rPr>
          <w:rFonts w:ascii="Times New Roman" w:eastAsia="Times New Roman" w:hAnsi="Times New Roman" w:cs="Times New Roman"/>
          <w:lang w:eastAsia="ru-RU"/>
        </w:rPr>
        <w:t> 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</w:t>
      </w:r>
      <w:r w:rsidR="004B52D8">
        <w:rPr>
          <w:rFonts w:ascii="Times New Roman" w:eastAsia="Times New Roman" w:hAnsi="Times New Roman" w:cs="Times New Roman"/>
          <w:b/>
          <w:lang w:eastAsia="ru-RU"/>
        </w:rPr>
        <w:t>2</w:t>
      </w:r>
      <w:r w:rsidRPr="00AA6834">
        <w:rPr>
          <w:rFonts w:ascii="Times New Roman" w:eastAsia="Times New Roman" w:hAnsi="Times New Roman" w:cs="Times New Roman"/>
          <w:lang w:eastAsia="ru-RU"/>
        </w:rPr>
        <w:t>Рассчитать процент торговой надбавки организации, если известно: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</w:t>
      </w:r>
      <w:r w:rsidR="002F58B0">
        <w:rPr>
          <w:rFonts w:ascii="Times New Roman" w:eastAsia="Times New Roman" w:hAnsi="Times New Roman" w:cs="Times New Roman"/>
          <w:lang w:eastAsia="ru-RU"/>
        </w:rPr>
        <w:t>ровень расходов организации – 17</w:t>
      </w:r>
      <w:r w:rsidRPr="00AA6834">
        <w:rPr>
          <w:rFonts w:ascii="Times New Roman" w:eastAsia="Times New Roman" w:hAnsi="Times New Roman" w:cs="Times New Roman"/>
          <w:lang w:eastAsia="ru-RU"/>
        </w:rPr>
        <w:t>,2 %;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Рентабель</w:t>
      </w:r>
      <w:r w:rsidR="002F58B0">
        <w:rPr>
          <w:rFonts w:ascii="Times New Roman" w:eastAsia="Times New Roman" w:hAnsi="Times New Roman" w:cs="Times New Roman"/>
          <w:lang w:eastAsia="ru-RU"/>
        </w:rPr>
        <w:t>ность торговой организации – 1,7</w:t>
      </w:r>
      <w:r w:rsidRPr="00AA6834">
        <w:rPr>
          <w:rFonts w:ascii="Times New Roman" w:eastAsia="Times New Roman" w:hAnsi="Times New Roman" w:cs="Times New Roman"/>
          <w:lang w:eastAsia="ru-RU"/>
        </w:rPr>
        <w:t> %;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Ставка НДС – 20 %.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723" w:rsidRDefault="00AA6723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723" w:rsidRDefault="00AA6723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</w:t>
      </w:r>
      <w:r w:rsidR="004B52D8">
        <w:rPr>
          <w:rFonts w:ascii="Times New Roman" w:eastAsia="Times New Roman" w:hAnsi="Times New Roman" w:cs="Times New Roman"/>
          <w:b/>
          <w:lang w:eastAsia="ru-RU"/>
        </w:rPr>
        <w:t>3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расходов на реализацию по отдельным статьям за отчетный период по торговой организации.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127"/>
        <w:gridCol w:w="2268"/>
      </w:tblGrid>
      <w:tr w:rsidR="00D00AEE" w:rsidRPr="00AA6834" w:rsidTr="00D00AEE">
        <w:trPr>
          <w:cantSplit/>
          <w:trHeight w:val="360"/>
        </w:trPr>
        <w:tc>
          <w:tcPr>
            <w:tcW w:w="5211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 расходов на реализацию</w:t>
            </w:r>
          </w:p>
        </w:tc>
        <w:tc>
          <w:tcPr>
            <w:tcW w:w="2127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уровень, %</w:t>
            </w:r>
          </w:p>
        </w:tc>
        <w:tc>
          <w:tcPr>
            <w:tcW w:w="2268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 р.</w:t>
            </w:r>
          </w:p>
        </w:tc>
      </w:tr>
      <w:tr w:rsidR="00D00AEE" w:rsidRPr="00AA6834" w:rsidTr="00D00AEE">
        <w:tc>
          <w:tcPr>
            <w:tcW w:w="521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2127" w:type="dxa"/>
          </w:tcPr>
          <w:p w:rsidR="00D00AEE" w:rsidRPr="00AA6834" w:rsidRDefault="00224600" w:rsidP="00D00AEE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,65</w:t>
            </w:r>
          </w:p>
        </w:tc>
        <w:tc>
          <w:tcPr>
            <w:tcW w:w="2268" w:type="dxa"/>
          </w:tcPr>
          <w:p w:rsidR="00D00AEE" w:rsidRPr="00AA6834" w:rsidRDefault="00224600" w:rsidP="00D00AEE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00AEE" w:rsidRPr="00AA6834" w:rsidTr="00D00AEE">
        <w:tc>
          <w:tcPr>
            <w:tcW w:w="5211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аренду, содержание зданий сооружений и т.д.</w:t>
            </w:r>
          </w:p>
        </w:tc>
        <w:tc>
          <w:tcPr>
            <w:tcW w:w="2127" w:type="dxa"/>
          </w:tcPr>
          <w:p w:rsidR="00D00AEE" w:rsidRPr="00AA6834" w:rsidRDefault="00224600" w:rsidP="00D00AEE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2268" w:type="dxa"/>
          </w:tcPr>
          <w:p w:rsidR="00D00AEE" w:rsidRPr="00AA6834" w:rsidRDefault="00224600" w:rsidP="00D00AEE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</w:t>
      </w:r>
      <w:r w:rsidR="00224600">
        <w:rPr>
          <w:rFonts w:ascii="Times New Roman" w:eastAsia="Times New Roman" w:hAnsi="Times New Roman" w:cs="Times New Roman"/>
          <w:lang w:eastAsia="ru-RU"/>
        </w:rPr>
        <w:t>ичный товарооборот по плану 2821 тыс. р.., фактически 2983</w:t>
      </w:r>
      <w:r w:rsidRPr="00AA6834">
        <w:rPr>
          <w:rFonts w:ascii="Times New Roman" w:eastAsia="Times New Roman" w:hAnsi="Times New Roman" w:cs="Times New Roman"/>
          <w:lang w:eastAsia="ru-RU"/>
        </w:rPr>
        <w:t>,5 тыс. р..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разработанной таблице. Сделайте выводы.</w:t>
      </w:r>
    </w:p>
    <w:p w:rsidR="00F22E0C" w:rsidRDefault="00F22E0C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44.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Сформируйте розничную цену товара для торговой организации на основании следующих данных: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Товар приобретен по цене 2</w:t>
      </w:r>
      <w:r w:rsidR="00C3789A">
        <w:rPr>
          <w:rFonts w:ascii="Times New Roman" w:eastAsia="Times New Roman" w:hAnsi="Times New Roman" w:cs="Times New Roman"/>
          <w:lang w:eastAsia="ru-RU"/>
        </w:rPr>
        <w:t>9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,45 руб. за единицу (отпускная цена изготовителя с НДС) и поступил на оптовый склад. С оптового склада товар поступит в розничную торговую организацию.  </w:t>
      </w:r>
    </w:p>
    <w:p w:rsidR="00D00AEE" w:rsidRPr="00AA6834" w:rsidRDefault="00C3789A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Оптовая надбавка – 10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 xml:space="preserve">%.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Торговая надб</w:t>
      </w:r>
      <w:r w:rsidR="00C3789A">
        <w:rPr>
          <w:rFonts w:ascii="Times New Roman" w:eastAsia="Times New Roman" w:hAnsi="Times New Roman" w:cs="Times New Roman"/>
          <w:lang w:eastAsia="ru-RU"/>
        </w:rPr>
        <w:t>авка 22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%.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Ставка НДС по данному товару 10%.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45.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Сформируйте розничную цену товара для торговой организации на основании следующих данных: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товарно-транспортной накладной предприятия-изготовителя указано, что отпускная цена това</w:t>
      </w:r>
      <w:r w:rsidR="009D31EC">
        <w:rPr>
          <w:rFonts w:ascii="Times New Roman" w:eastAsia="Times New Roman" w:hAnsi="Times New Roman" w:cs="Times New Roman"/>
          <w:lang w:eastAsia="ru-RU"/>
        </w:rPr>
        <w:t>ра – 4</w:t>
      </w:r>
      <w:r w:rsidRPr="00AA6834">
        <w:rPr>
          <w:rFonts w:ascii="Times New Roman" w:eastAsia="Times New Roman" w:hAnsi="Times New Roman" w:cs="Times New Roman"/>
          <w:lang w:eastAsia="ru-RU"/>
        </w:rPr>
        <w:t>,85 руб. с НДС.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Ставка НДС на данный вид товара – 20%.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Торговая надбавка н</w:t>
      </w:r>
      <w:r w:rsidR="009D31EC">
        <w:rPr>
          <w:rFonts w:ascii="Times New Roman" w:eastAsia="Times New Roman" w:hAnsi="Times New Roman" w:cs="Times New Roman"/>
          <w:lang w:eastAsia="ru-RU"/>
        </w:rPr>
        <w:t>а товар установлена в размере 27</w:t>
      </w:r>
      <w:r w:rsidRPr="00AA6834">
        <w:rPr>
          <w:rFonts w:ascii="Times New Roman" w:eastAsia="Times New Roman" w:hAnsi="Times New Roman" w:cs="Times New Roman"/>
          <w:lang w:eastAsia="ru-RU"/>
        </w:rPr>
        <w:t>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46.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Сформируйте отпускную цену оптового склада на основании следующих данных: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товарно-транспортной накладной предприятия-изготовителя указано, что отпускная цена това</w:t>
      </w:r>
      <w:r w:rsidR="00D61451">
        <w:rPr>
          <w:rFonts w:ascii="Times New Roman" w:eastAsia="Times New Roman" w:hAnsi="Times New Roman" w:cs="Times New Roman"/>
          <w:lang w:eastAsia="ru-RU"/>
        </w:rPr>
        <w:t>ра – 4</w:t>
      </w:r>
      <w:r w:rsidRPr="00AA6834">
        <w:rPr>
          <w:rFonts w:ascii="Times New Roman" w:eastAsia="Times New Roman" w:hAnsi="Times New Roman" w:cs="Times New Roman"/>
          <w:lang w:eastAsia="ru-RU"/>
        </w:rPr>
        <w:t>,96 руб. с НДС.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Ставка НДС на данный вид товара – 20%.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Оптовая надбавка н</w:t>
      </w:r>
      <w:r w:rsidR="00D61451">
        <w:rPr>
          <w:rFonts w:ascii="Times New Roman" w:eastAsia="Times New Roman" w:hAnsi="Times New Roman" w:cs="Times New Roman"/>
          <w:lang w:eastAsia="ru-RU"/>
        </w:rPr>
        <w:t>а товар установлена в размере 12</w:t>
      </w:r>
      <w:r w:rsidRPr="00AA6834">
        <w:rPr>
          <w:rFonts w:ascii="Times New Roman" w:eastAsia="Times New Roman" w:hAnsi="Times New Roman" w:cs="Times New Roman"/>
          <w:lang w:eastAsia="ru-RU"/>
        </w:rPr>
        <w:t>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47.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Произведите анализ доходов торговой организации за отчетный период.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влияние изменения розничного товарооборота на сумму доходов от реализации.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Исходные данные:</w:t>
      </w:r>
    </w:p>
    <w:p w:rsidR="00D00AEE" w:rsidRPr="00AA6834" w:rsidRDefault="00070461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Доходы по плану – 859</w:t>
      </w:r>
      <w:r w:rsidR="00D00AEE"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,4 </w:t>
      </w:r>
      <w:r w:rsidR="00D00AEE" w:rsidRPr="00AA6834">
        <w:rPr>
          <w:rFonts w:ascii="Times New Roman" w:eastAsia="Times New Roman" w:hAnsi="Times New Roman" w:cs="Times New Roman"/>
          <w:lang w:eastAsia="ru-RU"/>
        </w:rPr>
        <w:t>тыс. р</w:t>
      </w:r>
      <w:r w:rsidR="00D00AEE" w:rsidRPr="00AA6834">
        <w:rPr>
          <w:rFonts w:ascii="Times New Roman" w:eastAsia="Times New Roman" w:hAnsi="Times New Roman" w:cs="Times New Roman"/>
          <w:color w:val="000000"/>
          <w:lang w:eastAsia="ru-RU"/>
        </w:rPr>
        <w:t>., фактически –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D00AEE" w:rsidRPr="00AA6834">
        <w:rPr>
          <w:rFonts w:ascii="Times New Roman" w:eastAsia="Times New Roman" w:hAnsi="Times New Roman" w:cs="Times New Roman"/>
          <w:color w:val="000000"/>
          <w:lang w:eastAsia="ru-RU"/>
        </w:rPr>
        <w:t>,8 %.;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- Рознич</w:t>
      </w:r>
      <w:r w:rsidR="00070461">
        <w:rPr>
          <w:rFonts w:ascii="Times New Roman" w:eastAsia="Times New Roman" w:hAnsi="Times New Roman" w:cs="Times New Roman"/>
          <w:color w:val="000000"/>
          <w:lang w:eastAsia="ru-RU"/>
        </w:rPr>
        <w:t>ный товарооборот по плану - 5141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6834">
        <w:rPr>
          <w:rFonts w:ascii="Times New Roman" w:eastAsia="Times New Roman" w:hAnsi="Times New Roman" w:cs="Times New Roman"/>
          <w:lang w:eastAsia="ru-RU"/>
        </w:rPr>
        <w:t>тыс. р.</w:t>
      </w:r>
      <w:r w:rsidR="00070461">
        <w:rPr>
          <w:rFonts w:ascii="Times New Roman" w:eastAsia="Times New Roman" w:hAnsi="Times New Roman" w:cs="Times New Roman"/>
          <w:color w:val="000000"/>
          <w:lang w:eastAsia="ru-RU"/>
        </w:rPr>
        <w:t>., фактически - 6046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тыс.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р.Решение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оформите в самостоятельно разработанной таблице. Сделайте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723" w:rsidRDefault="00AA6723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48.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Произведите анализ доходов от реализации и рассчитайте влияние изменения среднего уровня доходов на сумму доходов от реализации товаров по торговой организации за отчетный период по следующим данным: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- Фактический розничный товарооборот за отчетный период составил – 268</w:t>
      </w:r>
      <w:r w:rsidR="0007046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тыс. р.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- Фактически получено</w:t>
      </w:r>
      <w:r w:rsidR="00070461">
        <w:rPr>
          <w:rFonts w:ascii="Times New Roman" w:eastAsia="Times New Roman" w:hAnsi="Times New Roman" w:cs="Times New Roman"/>
          <w:color w:val="000000"/>
          <w:lang w:eastAsia="ru-RU"/>
        </w:rPr>
        <w:t xml:space="preserve"> доходов за отчетный период – 400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,0 </w:t>
      </w:r>
      <w:r w:rsidRPr="00AA6834">
        <w:rPr>
          <w:rFonts w:ascii="Times New Roman" w:eastAsia="Times New Roman" w:hAnsi="Times New Roman" w:cs="Times New Roman"/>
          <w:lang w:eastAsia="ru-RU"/>
        </w:rPr>
        <w:t>тыс. р.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- Уровень дох</w:t>
      </w:r>
      <w:r w:rsidR="00070461">
        <w:rPr>
          <w:rFonts w:ascii="Times New Roman" w:eastAsia="Times New Roman" w:hAnsi="Times New Roman" w:cs="Times New Roman"/>
          <w:color w:val="000000"/>
          <w:lang w:eastAsia="ru-RU"/>
        </w:rPr>
        <w:t>одов предшествующего периода -15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,8 %;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Розничный товарооборо</w:t>
      </w:r>
      <w:r w:rsidR="00070461">
        <w:rPr>
          <w:rFonts w:ascii="Times New Roman" w:eastAsia="Times New Roman" w:hAnsi="Times New Roman" w:cs="Times New Roman"/>
          <w:color w:val="000000"/>
          <w:lang w:eastAsia="ru-RU"/>
        </w:rPr>
        <w:t>т предшествующего периода – 2341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тыс.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р.Решение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оформите в самостоятельно разработанной таблице. Сделайте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49.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доходов от реализации торговой организации за 2 квартал отчетного года.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(тыс. р..)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09"/>
        <w:gridCol w:w="2552"/>
      </w:tblGrid>
      <w:tr w:rsidR="00D00AEE" w:rsidRPr="00AA6834" w:rsidTr="00D00AEE">
        <w:trPr>
          <w:trHeight w:val="500"/>
        </w:trPr>
        <w:tc>
          <w:tcPr>
            <w:tcW w:w="4253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552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D00AEE" w:rsidRPr="00AA6834" w:rsidTr="00D00AEE">
        <w:tc>
          <w:tcPr>
            <w:tcW w:w="4253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 в сумме</w:t>
            </w: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доходов, %</w:t>
            </w:r>
          </w:p>
        </w:tc>
        <w:tc>
          <w:tcPr>
            <w:tcW w:w="2409" w:type="dxa"/>
          </w:tcPr>
          <w:p w:rsidR="00D00AEE" w:rsidRPr="00AA6834" w:rsidRDefault="004F0B5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,8 </w:t>
            </w:r>
          </w:p>
        </w:tc>
        <w:tc>
          <w:tcPr>
            <w:tcW w:w="2552" w:type="dxa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AEE" w:rsidRPr="00AA6834" w:rsidRDefault="00D00AEE" w:rsidP="004F0B5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,63                                      </w:t>
            </w:r>
          </w:p>
        </w:tc>
      </w:tr>
      <w:tr w:rsidR="00D00AEE" w:rsidRPr="00AA6834" w:rsidTr="00D00AEE">
        <w:tc>
          <w:tcPr>
            <w:tcW w:w="4253" w:type="dxa"/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409" w:type="dxa"/>
            <w:vAlign w:val="center"/>
          </w:tcPr>
          <w:p w:rsidR="00D00AEE" w:rsidRPr="00AA6834" w:rsidRDefault="00D00AEE" w:rsidP="004F0B5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2552" w:type="dxa"/>
            <w:vAlign w:val="center"/>
          </w:tcPr>
          <w:p w:rsidR="00D00AEE" w:rsidRPr="00AA6834" w:rsidRDefault="004F0B5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влияние изменения розничного товарооборота на сумму доходов от реализации. </w:t>
      </w:r>
    </w:p>
    <w:p w:rsidR="00D00AEE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:rsidR="00F22E0C" w:rsidRPr="00AA6834" w:rsidRDefault="00F22E0C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Задача 50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22E0C" w:rsidRPr="00AA6834" w:rsidRDefault="00F22E0C" w:rsidP="00F22E0C">
      <w:pPr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Произведите анализ прибыли и рентабельности по торговой деятельности организации за  отчетный год на основании данных таблицы.       </w:t>
      </w: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  <w:t>(тыс. р.)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2968"/>
        <w:gridCol w:w="2426"/>
      </w:tblGrid>
      <w:tr w:rsidR="00F22E0C" w:rsidRPr="00AA6834" w:rsidTr="00BC1F02"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период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F22E0C" w:rsidRPr="00AA6834" w:rsidTr="00BC1F02"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E0C" w:rsidRPr="00AA6834" w:rsidRDefault="00F22E0C" w:rsidP="003418F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34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E0C" w:rsidRPr="00AA6834" w:rsidRDefault="003418F6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</w:t>
            </w:r>
            <w:r w:rsidR="00F22E0C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F22E0C" w:rsidRPr="00AA6834" w:rsidTr="00BC1F0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E0C" w:rsidRPr="00AA6834" w:rsidTr="00BC1F02"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E0C" w:rsidRPr="00AA6834" w:rsidRDefault="00F22E0C" w:rsidP="003418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,68</w:t>
            </w:r>
          </w:p>
        </w:tc>
      </w:tr>
      <w:tr w:rsidR="00F22E0C" w:rsidRPr="00AA6834" w:rsidTr="00BC1F02"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0C" w:rsidRPr="00AA6834" w:rsidRDefault="003418F6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22E0C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объема товарооборота на сумму прибыли.</w:t>
      </w: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Решение оформите в таблице. Сделайте выводы. </w:t>
      </w: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Задача 51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прибыли и рентабельности торговой деятельности торгового предприятия за отчетный период</w:t>
      </w:r>
    </w:p>
    <w:p w:rsidR="00F22E0C" w:rsidRPr="00AA6834" w:rsidRDefault="00F22E0C" w:rsidP="00F22E0C">
      <w:pPr>
        <w:overflowPunct w:val="0"/>
        <w:autoSpaceDE w:val="0"/>
        <w:autoSpaceDN w:val="0"/>
        <w:adjustRightInd w:val="0"/>
        <w:ind w:left="5040" w:firstLine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(тыс. р..)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410"/>
      </w:tblGrid>
      <w:tr w:rsidR="00F22E0C" w:rsidRPr="00AA6834" w:rsidTr="00BC1F0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F22E0C" w:rsidRPr="00AA6834" w:rsidTr="00BC1F0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B259A4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B259A4" w:rsidP="00B259A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22E0C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F22E0C" w:rsidRPr="00AA6834" w:rsidTr="00BC1F0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F22E0C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B259A4" w:rsidP="00BC1F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0C" w:rsidRPr="00AA6834" w:rsidRDefault="00F22E0C" w:rsidP="00B259A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 w:rsidR="00B2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</w:tbl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рентабельности на прибыль.</w:t>
      </w: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разработанной  таблице. Сделайте выводы.</w:t>
      </w:r>
    </w:p>
    <w:p w:rsidR="00F22E0C" w:rsidRPr="00AA6834" w:rsidRDefault="00F22E0C" w:rsidP="00F22E0C">
      <w:pPr>
        <w:rPr>
          <w:rFonts w:ascii="Times New Roman" w:eastAsia="Times New Roman" w:hAnsi="Times New Roman" w:cs="Times New Roman"/>
          <w:lang w:eastAsia="ru-RU"/>
        </w:rPr>
      </w:pP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lang w:eastAsia="ru-RU"/>
        </w:rPr>
        <w:t>52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сумму прибыли и рентабельность от реализации товаров по торговой организации на планируемый год.</w:t>
      </w:r>
    </w:p>
    <w:p w:rsidR="00F22E0C" w:rsidRPr="00AA6834" w:rsidRDefault="00F22E0C" w:rsidP="00F22E0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Фактический розничный товарооборот торговой организации отчетного года 49</w:t>
      </w:r>
      <w:r w:rsidR="00B259A4">
        <w:rPr>
          <w:rFonts w:ascii="Times New Roman" w:eastAsia="Times New Roman" w:hAnsi="Times New Roman" w:cs="Times New Roman"/>
          <w:lang w:eastAsia="ru-RU"/>
        </w:rPr>
        <w:t>9,63 тыс. р</w:t>
      </w:r>
      <w:r w:rsidRPr="00AA6834">
        <w:rPr>
          <w:rFonts w:ascii="Times New Roman" w:eastAsia="Times New Roman" w:hAnsi="Times New Roman" w:cs="Times New Roman"/>
          <w:lang w:eastAsia="ru-RU"/>
        </w:rPr>
        <w:t>. Расходы на реализацию товаро</w:t>
      </w:r>
      <w:r w:rsidR="00B259A4">
        <w:rPr>
          <w:rFonts w:ascii="Times New Roman" w:eastAsia="Times New Roman" w:hAnsi="Times New Roman" w:cs="Times New Roman"/>
          <w:lang w:eastAsia="ru-RU"/>
        </w:rPr>
        <w:t>в в отчетном году составили – 85</w:t>
      </w:r>
      <w:r w:rsidRPr="00AA6834">
        <w:rPr>
          <w:rFonts w:ascii="Times New Roman" w:eastAsia="Times New Roman" w:hAnsi="Times New Roman" w:cs="Times New Roman"/>
          <w:lang w:eastAsia="ru-RU"/>
        </w:rPr>
        <w:t>,29 тыс.</w:t>
      </w:r>
      <w:r w:rsidR="00B259A4">
        <w:rPr>
          <w:rFonts w:ascii="Times New Roman" w:eastAsia="Times New Roman" w:hAnsi="Times New Roman" w:cs="Times New Roman"/>
          <w:lang w:eastAsia="ru-RU"/>
        </w:rPr>
        <w:t xml:space="preserve"> р.., доходы от реализации  - 89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,38 тыс. р.. В планируемом году предусматривается снизить уровень расходов на 1,4%, </w:t>
      </w:r>
      <w:r w:rsidR="00B259A4">
        <w:rPr>
          <w:rFonts w:ascii="Times New Roman" w:eastAsia="Times New Roman" w:hAnsi="Times New Roman" w:cs="Times New Roman"/>
          <w:lang w:eastAsia="ru-RU"/>
        </w:rPr>
        <w:t>увеличить уровень доходов на – 5</w:t>
      </w:r>
      <w:r w:rsidRPr="00AA6834">
        <w:rPr>
          <w:rFonts w:ascii="Times New Roman" w:eastAsia="Times New Roman" w:hAnsi="Times New Roman" w:cs="Times New Roman"/>
          <w:lang w:eastAsia="ru-RU"/>
        </w:rPr>
        <w:t>,8%. Прогнозируемый темп роста товарооборота – 10</w:t>
      </w:r>
      <w:r w:rsidR="00B259A4">
        <w:rPr>
          <w:rFonts w:ascii="Times New Roman" w:eastAsia="Times New Roman" w:hAnsi="Times New Roman" w:cs="Times New Roman"/>
          <w:lang w:eastAsia="ru-RU"/>
        </w:rPr>
        <w:t>7</w:t>
      </w:r>
      <w:r w:rsidRPr="00AA6834">
        <w:rPr>
          <w:rFonts w:ascii="Times New Roman" w:eastAsia="Times New Roman" w:hAnsi="Times New Roman" w:cs="Times New Roman"/>
          <w:lang w:eastAsia="ru-RU"/>
        </w:rPr>
        <w:t>,4%.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F22E0C" w:rsidP="00D00AE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53</w:t>
      </w:r>
      <w:r w:rsidR="00D00AEE"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доходов от реализации торговой организации за отчетный год на основании данных таблицы.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(тыс. р..)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5"/>
        <w:gridCol w:w="2415"/>
      </w:tblGrid>
      <w:tr w:rsidR="00D00AEE" w:rsidRPr="00AA6834" w:rsidTr="00D00AE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Прошлый период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D00AEE" w:rsidRPr="00AA6834" w:rsidTr="00D00AE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доходов от реализации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B1768D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1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D00AEE" w:rsidRPr="00AA6834" w:rsidTr="00D00AE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доходов от реализации, %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B1768D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B1768D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B1768D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  <w:r w:rsidR="00B17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влияние изменения уровня доходов от реализации на сумму доходов торговой организации.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таблице. Сделайте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Задача 5</w:t>
      </w:r>
      <w:r w:rsidR="00F22E0C">
        <w:rPr>
          <w:rFonts w:ascii="Times New Roman" w:eastAsia="Times New Roman" w:hAnsi="Times New Roman" w:cs="Times New Roman"/>
          <w:b/>
          <w:lang w:eastAsia="ru-RU"/>
        </w:rPr>
        <w:t>4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Произведите анализ доходов по торговой организации за отчет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период, используя данные таблицы (суммы в </w:t>
      </w:r>
      <w:r w:rsidRPr="00AA6834">
        <w:rPr>
          <w:rFonts w:ascii="Times New Roman" w:eastAsia="Times New Roman" w:hAnsi="Times New Roman" w:cs="Times New Roman"/>
          <w:lang w:eastAsia="ru-RU"/>
        </w:rPr>
        <w:t>тыс. 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17"/>
        <w:gridCol w:w="1418"/>
        <w:gridCol w:w="1559"/>
      </w:tblGrid>
      <w:tr w:rsidR="00D00AEE" w:rsidRPr="00AA6834" w:rsidTr="00D00AEE">
        <w:trPr>
          <w:trHeight w:val="4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Прошлый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D00AEE" w:rsidRPr="00AA6834" w:rsidTr="00D00AEE">
        <w:trPr>
          <w:trHeight w:val="451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обороту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обороту</w:t>
            </w:r>
          </w:p>
        </w:tc>
      </w:tr>
      <w:tr w:rsidR="00D00AEE" w:rsidRPr="00AA6834" w:rsidTr="00D00AEE">
        <w:trPr>
          <w:trHeight w:val="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B1768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7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B1768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17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rPr>
          <w:trHeight w:val="1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текущей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B1768D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00AEE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B1768D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00AEE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rPr>
          <w:trHeight w:val="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rPr>
          <w:trHeight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Розничный   товарооборот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B1768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B17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B1768D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Решение оформите в таблице. Сделайте выводы.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0AEE" w:rsidRPr="00AA6834" w:rsidRDefault="00F22E0C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55</w:t>
      </w:r>
      <w:r w:rsidR="00D00AEE"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сумму и уровень доходов от реализации торговой организации на планируемый год.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отчетном году</w:t>
      </w:r>
      <w:r w:rsidR="0087043B">
        <w:rPr>
          <w:rFonts w:ascii="Times New Roman" w:eastAsia="Times New Roman" w:hAnsi="Times New Roman" w:cs="Times New Roman"/>
          <w:lang w:eastAsia="ru-RU"/>
        </w:rPr>
        <w:t xml:space="preserve"> фактический уровень доходов -17</w:t>
      </w:r>
      <w:r w:rsidRPr="00AA6834">
        <w:rPr>
          <w:rFonts w:ascii="Times New Roman" w:eastAsia="Times New Roman" w:hAnsi="Times New Roman" w:cs="Times New Roman"/>
          <w:lang w:eastAsia="ru-RU"/>
        </w:rPr>
        <w:t>,84%. Фактический розничный товарооборот – 152</w:t>
      </w:r>
      <w:r w:rsidR="0087043B">
        <w:rPr>
          <w:rFonts w:ascii="Times New Roman" w:eastAsia="Times New Roman" w:hAnsi="Times New Roman" w:cs="Times New Roman"/>
          <w:lang w:eastAsia="ru-RU"/>
        </w:rPr>
        <w:t>5</w:t>
      </w:r>
      <w:r w:rsidRPr="00AA6834">
        <w:rPr>
          <w:rFonts w:ascii="Times New Roman" w:eastAsia="Times New Roman" w:hAnsi="Times New Roman" w:cs="Times New Roman"/>
          <w:lang w:eastAsia="ru-RU"/>
        </w:rPr>
        <w:t>,48 тыс. р..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планируемом году</w:t>
      </w:r>
      <w:r w:rsidR="0087043B">
        <w:rPr>
          <w:rFonts w:ascii="Times New Roman" w:eastAsia="Times New Roman" w:hAnsi="Times New Roman" w:cs="Times New Roman"/>
          <w:lang w:eastAsia="ru-RU"/>
        </w:rPr>
        <w:t xml:space="preserve"> уровень доходов увеличится на 1</w:t>
      </w:r>
      <w:r w:rsidRPr="00AA6834">
        <w:rPr>
          <w:rFonts w:ascii="Times New Roman" w:eastAsia="Times New Roman" w:hAnsi="Times New Roman" w:cs="Times New Roman"/>
          <w:lang w:eastAsia="ru-RU"/>
        </w:rPr>
        <w:t>,88%. В планируемом году намечен темп ро</w:t>
      </w:r>
      <w:r w:rsidR="0087043B">
        <w:rPr>
          <w:rFonts w:ascii="Times New Roman" w:eastAsia="Times New Roman" w:hAnsi="Times New Roman" w:cs="Times New Roman"/>
          <w:lang w:eastAsia="ru-RU"/>
        </w:rPr>
        <w:t>ста розничного товарооборота 109</w:t>
      </w:r>
      <w:r w:rsidRPr="00AA6834">
        <w:rPr>
          <w:rFonts w:ascii="Times New Roman" w:eastAsia="Times New Roman" w:hAnsi="Times New Roman" w:cs="Times New Roman"/>
          <w:lang w:eastAsia="ru-RU"/>
        </w:rPr>
        <w:t>,6%.  Индекс потребительских цен составит – 10</w:t>
      </w:r>
      <w:r w:rsidR="0087043B">
        <w:rPr>
          <w:rFonts w:ascii="Times New Roman" w:eastAsia="Times New Roman" w:hAnsi="Times New Roman" w:cs="Times New Roman"/>
          <w:lang w:eastAsia="ru-RU"/>
        </w:rPr>
        <w:t>7</w:t>
      </w:r>
      <w:r w:rsidRPr="00AA6834">
        <w:rPr>
          <w:rFonts w:ascii="Times New Roman" w:eastAsia="Times New Roman" w:hAnsi="Times New Roman" w:cs="Times New Roman"/>
          <w:lang w:eastAsia="ru-RU"/>
        </w:rPr>
        <w:t>,78%.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00AEE" w:rsidRPr="00AA6834" w:rsidRDefault="00F22E0C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56</w:t>
      </w:r>
      <w:r w:rsidR="00D00AEE"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Определите сумму и уровень доходов торговой деятельности организации на планируемый год. 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</w:t>
      </w:r>
      <w:r w:rsidR="002455F7">
        <w:rPr>
          <w:rFonts w:ascii="Times New Roman" w:eastAsia="Times New Roman" w:hAnsi="Times New Roman" w:cs="Times New Roman"/>
          <w:lang w:eastAsia="ru-RU"/>
        </w:rPr>
        <w:t xml:space="preserve">ан розничного товарооборота -786 </w:t>
      </w:r>
      <w:proofErr w:type="spellStart"/>
      <w:r w:rsidR="00AA6723">
        <w:rPr>
          <w:rFonts w:ascii="Times New Roman" w:eastAsia="Times New Roman" w:hAnsi="Times New Roman" w:cs="Times New Roman"/>
          <w:lang w:eastAsia="ru-RU"/>
        </w:rPr>
        <w:t>тыс</w:t>
      </w:r>
      <w:r w:rsidRPr="00AA6834">
        <w:rPr>
          <w:rFonts w:ascii="Times New Roman" w:eastAsia="Times New Roman" w:hAnsi="Times New Roman" w:cs="Times New Roman"/>
          <w:lang w:eastAsia="ru-RU"/>
        </w:rPr>
        <w:t>.руб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., в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 по фиксированным розничным ценам 3</w:t>
      </w:r>
      <w:r w:rsidR="002455F7">
        <w:rPr>
          <w:rFonts w:ascii="Times New Roman" w:eastAsia="Times New Roman" w:hAnsi="Times New Roman" w:cs="Times New Roman"/>
          <w:lang w:eastAsia="ru-RU"/>
        </w:rPr>
        <w:t>2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,4%, остальные по свободным розничным ценам. Торговая скидка на </w:t>
      </w:r>
      <w:r w:rsidR="002455F7">
        <w:rPr>
          <w:rFonts w:ascii="Times New Roman" w:eastAsia="Times New Roman" w:hAnsi="Times New Roman" w:cs="Times New Roman"/>
          <w:lang w:eastAsia="ru-RU"/>
        </w:rPr>
        <w:t>товары по фиксированным ценам 18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%, средний уровень торговой надбавки на товары, реализуемые </w:t>
      </w:r>
      <w:r w:rsidR="002455F7">
        <w:rPr>
          <w:rFonts w:ascii="Times New Roman" w:eastAsia="Times New Roman" w:hAnsi="Times New Roman" w:cs="Times New Roman"/>
          <w:lang w:eastAsia="ru-RU"/>
        </w:rPr>
        <w:t>по свободным розничным ценам -25</w:t>
      </w:r>
      <w:r w:rsidRPr="00AA6834">
        <w:rPr>
          <w:rFonts w:ascii="Times New Roman" w:eastAsia="Times New Roman" w:hAnsi="Times New Roman" w:cs="Times New Roman"/>
          <w:lang w:eastAsia="ru-RU"/>
        </w:rPr>
        <w:t>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F22E0C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Задача 57</w:t>
      </w:r>
      <w:r w:rsidR="00D00AEE"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00AEE" w:rsidRPr="00AA6834" w:rsidRDefault="00D00AEE" w:rsidP="00D00AEE">
      <w:pPr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Произведите анализ прибыли и рентабельности по торговой деятельности организации за отчетный год на основании данных таблицы.      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  <w:t>(тыс. р..)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2968"/>
        <w:gridCol w:w="2426"/>
      </w:tblGrid>
      <w:tr w:rsidR="00D00AEE" w:rsidRPr="00AA6834" w:rsidTr="00D00AEE"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 период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D00AEE" w:rsidRPr="00AA6834" w:rsidTr="00D00AEE"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AEE" w:rsidRPr="00AA6834" w:rsidRDefault="002455F7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AEE" w:rsidRPr="00AA6834" w:rsidRDefault="002455F7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D00AEE" w:rsidRPr="00AA6834" w:rsidTr="00D00AE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AEE" w:rsidRPr="00AA6834" w:rsidTr="00D00AEE"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EE" w:rsidRPr="00AA6834" w:rsidRDefault="002455F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,98</w:t>
            </w:r>
          </w:p>
        </w:tc>
      </w:tr>
      <w:tr w:rsidR="00D00AEE" w:rsidRPr="00AA6834" w:rsidTr="00D00AEE"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2455F7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объема товарооборота на сумму прибыли.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Решение оформите в таблице. Сделайте выводы. 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Задача 5</w:t>
      </w:r>
      <w:r w:rsidR="00F22E0C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прибыли и рентабельности по торговой организации за отчетный период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ind w:left="5040" w:firstLine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(тыс. р..)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410"/>
      </w:tblGrid>
      <w:tr w:rsidR="00D00AEE" w:rsidRPr="00AA6834" w:rsidTr="00D00A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D00AEE" w:rsidRPr="00AA6834" w:rsidTr="00D00A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187EB2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187EB2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D00AEE" w:rsidRPr="00AA6834" w:rsidTr="00D00AE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Розничный товарооборот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187EB2" w:rsidP="00D00AE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</w:t>
            </w:r>
            <w:r w:rsidR="00D00AEE"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EE" w:rsidRPr="00AA6834" w:rsidRDefault="00D00AEE" w:rsidP="00187E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  <w:r w:rsidR="00187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Рассчитайте влияние изменения рентабельности на прибыль.</w:t>
      </w:r>
    </w:p>
    <w:p w:rsidR="00D00AEE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 оформите в самостоятельно разработанной таблице. Сделайте выводы.</w:t>
      </w:r>
    </w:p>
    <w:p w:rsidR="00F22E0C" w:rsidRPr="00AA6834" w:rsidRDefault="00F22E0C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F22E0C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Задача 59</w:t>
      </w:r>
      <w:r w:rsidR="00D00AEE"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сумму прибыли и рентабельность по торговой деятельности организации на планируемый год.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отчетном году розничный товар</w:t>
      </w:r>
      <w:r w:rsidR="00187EB2">
        <w:rPr>
          <w:rFonts w:ascii="Times New Roman" w:eastAsia="Times New Roman" w:hAnsi="Times New Roman" w:cs="Times New Roman"/>
          <w:lang w:eastAsia="ru-RU"/>
        </w:rPr>
        <w:t>ооборот составил 685</w:t>
      </w:r>
      <w:r w:rsidR="00AA6723">
        <w:rPr>
          <w:rFonts w:ascii="Times New Roman" w:eastAsia="Times New Roman" w:hAnsi="Times New Roman" w:cs="Times New Roman"/>
          <w:lang w:eastAsia="ru-RU"/>
        </w:rPr>
        <w:t xml:space="preserve">,64 тыс. </w:t>
      </w:r>
      <w:proofErr w:type="spellStart"/>
      <w:r w:rsidR="00AA6723">
        <w:rPr>
          <w:rFonts w:ascii="Times New Roman" w:eastAsia="Times New Roman" w:hAnsi="Times New Roman" w:cs="Times New Roman"/>
          <w:lang w:eastAsia="ru-RU"/>
        </w:rPr>
        <w:t>р.</w:t>
      </w:r>
      <w:r w:rsidRPr="00AA6834">
        <w:rPr>
          <w:rFonts w:ascii="Times New Roman" w:eastAsia="Times New Roman" w:hAnsi="Times New Roman" w:cs="Times New Roman"/>
          <w:lang w:eastAsia="ru-RU"/>
        </w:rPr>
        <w:t>Расходы</w:t>
      </w:r>
      <w:proofErr w:type="spellEnd"/>
      <w:r w:rsidR="00187EB2">
        <w:rPr>
          <w:rFonts w:ascii="Times New Roman" w:eastAsia="Times New Roman" w:hAnsi="Times New Roman" w:cs="Times New Roman"/>
          <w:lang w:eastAsia="ru-RU"/>
        </w:rPr>
        <w:t xml:space="preserve"> на реализацию – 112</w:t>
      </w:r>
      <w:r w:rsidR="00356211">
        <w:rPr>
          <w:rFonts w:ascii="Times New Roman" w:eastAsia="Times New Roman" w:hAnsi="Times New Roman" w:cs="Times New Roman"/>
          <w:lang w:eastAsia="ru-RU"/>
        </w:rPr>
        <w:t>,79 тыс. р.</w:t>
      </w:r>
      <w:r w:rsidRPr="00AA6834">
        <w:rPr>
          <w:rFonts w:ascii="Times New Roman" w:eastAsia="Times New Roman" w:hAnsi="Times New Roman" w:cs="Times New Roman"/>
          <w:lang w:eastAsia="ru-RU"/>
        </w:rPr>
        <w:t>, доходы – 11</w:t>
      </w:r>
      <w:r w:rsidR="00187EB2">
        <w:rPr>
          <w:rFonts w:ascii="Times New Roman" w:eastAsia="Times New Roman" w:hAnsi="Times New Roman" w:cs="Times New Roman"/>
          <w:lang w:eastAsia="ru-RU"/>
        </w:rPr>
        <w:t>9</w:t>
      </w:r>
      <w:r w:rsidRPr="00AA6834">
        <w:rPr>
          <w:rFonts w:ascii="Times New Roman" w:eastAsia="Times New Roman" w:hAnsi="Times New Roman" w:cs="Times New Roman"/>
          <w:lang w:eastAsia="ru-RU"/>
        </w:rPr>
        <w:t>,79 тыс. р..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планируемом году предполагаются следующие изменения: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</w:t>
      </w:r>
      <w:r w:rsidR="00187EB2">
        <w:rPr>
          <w:rFonts w:ascii="Times New Roman" w:eastAsia="Times New Roman" w:hAnsi="Times New Roman" w:cs="Times New Roman"/>
          <w:lang w:eastAsia="ru-RU"/>
        </w:rPr>
        <w:t>орот возрастет на 7</w:t>
      </w:r>
      <w:r w:rsidRPr="00AA6834">
        <w:rPr>
          <w:rFonts w:ascii="Times New Roman" w:eastAsia="Times New Roman" w:hAnsi="Times New Roman" w:cs="Times New Roman"/>
          <w:lang w:eastAsia="ru-RU"/>
        </w:rPr>
        <w:t>,5%, уровень расходо</w:t>
      </w:r>
      <w:r w:rsidR="00187EB2">
        <w:rPr>
          <w:rFonts w:ascii="Times New Roman" w:eastAsia="Times New Roman" w:hAnsi="Times New Roman" w:cs="Times New Roman"/>
          <w:lang w:eastAsia="ru-RU"/>
        </w:rPr>
        <w:t>в на реализацию снизится на 0,23</w:t>
      </w:r>
      <w:r w:rsidRPr="00AA6834">
        <w:rPr>
          <w:rFonts w:ascii="Times New Roman" w:eastAsia="Times New Roman" w:hAnsi="Times New Roman" w:cs="Times New Roman"/>
          <w:lang w:eastAsia="ru-RU"/>
        </w:rPr>
        <w:t>%. Уровень доходов не изменится.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Задача </w:t>
      </w:r>
      <w:r w:rsidR="00F22E0C">
        <w:rPr>
          <w:rFonts w:ascii="Times New Roman" w:eastAsia="Times New Roman" w:hAnsi="Times New Roman" w:cs="Times New Roman"/>
          <w:b/>
          <w:lang w:eastAsia="ru-RU"/>
        </w:rPr>
        <w:t>60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сумму прибыли и рентабельность от реализации товаров по торговой организации на планируемый год.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Фактический розничный товарооборот торговой организации отчетного года 59</w:t>
      </w:r>
      <w:r w:rsidR="000275F8">
        <w:rPr>
          <w:rFonts w:ascii="Times New Roman" w:eastAsia="Times New Roman" w:hAnsi="Times New Roman" w:cs="Times New Roman"/>
          <w:lang w:eastAsia="ru-RU"/>
        </w:rPr>
        <w:t>9,78 тыс. р</w:t>
      </w:r>
      <w:r w:rsidRPr="00AA6834">
        <w:rPr>
          <w:rFonts w:ascii="Times New Roman" w:eastAsia="Times New Roman" w:hAnsi="Times New Roman" w:cs="Times New Roman"/>
          <w:lang w:eastAsia="ru-RU"/>
        </w:rPr>
        <w:t>. Расходы на реализацию товаро</w:t>
      </w:r>
      <w:r w:rsidR="000275F8">
        <w:rPr>
          <w:rFonts w:ascii="Times New Roman" w:eastAsia="Times New Roman" w:hAnsi="Times New Roman" w:cs="Times New Roman"/>
          <w:lang w:eastAsia="ru-RU"/>
        </w:rPr>
        <w:t>в в отчетном году составили – 95,18 тыс. р</w:t>
      </w:r>
      <w:r w:rsidRPr="00AA6834">
        <w:rPr>
          <w:rFonts w:ascii="Times New Roman" w:eastAsia="Times New Roman" w:hAnsi="Times New Roman" w:cs="Times New Roman"/>
          <w:lang w:eastAsia="ru-RU"/>
        </w:rPr>
        <w:t>., доходы от реализации – 10</w:t>
      </w:r>
      <w:r w:rsidR="000275F8">
        <w:rPr>
          <w:rFonts w:ascii="Times New Roman" w:eastAsia="Times New Roman" w:hAnsi="Times New Roman" w:cs="Times New Roman"/>
          <w:lang w:eastAsia="ru-RU"/>
        </w:rPr>
        <w:t>9</w:t>
      </w:r>
      <w:r w:rsidRPr="00AA6834">
        <w:rPr>
          <w:rFonts w:ascii="Times New Roman" w:eastAsia="Times New Roman" w:hAnsi="Times New Roman" w:cs="Times New Roman"/>
          <w:lang w:eastAsia="ru-RU"/>
        </w:rPr>
        <w:t>,64 тыс. р.. В планируемом году предусматривается</w:t>
      </w:r>
      <w:r w:rsidR="000275F8">
        <w:rPr>
          <w:rFonts w:ascii="Times New Roman" w:eastAsia="Times New Roman" w:hAnsi="Times New Roman" w:cs="Times New Roman"/>
          <w:lang w:eastAsia="ru-RU"/>
        </w:rPr>
        <w:t xml:space="preserve"> снизить уровень расходов на 1,5</w:t>
      </w:r>
      <w:r w:rsidRPr="00AA6834">
        <w:rPr>
          <w:rFonts w:ascii="Times New Roman" w:eastAsia="Times New Roman" w:hAnsi="Times New Roman" w:cs="Times New Roman"/>
          <w:lang w:eastAsia="ru-RU"/>
        </w:rPr>
        <w:t>%, увеличить уровень дохо</w:t>
      </w:r>
      <w:r w:rsidR="000275F8">
        <w:rPr>
          <w:rFonts w:ascii="Times New Roman" w:eastAsia="Times New Roman" w:hAnsi="Times New Roman" w:cs="Times New Roman"/>
          <w:lang w:eastAsia="ru-RU"/>
        </w:rPr>
        <w:t>дов на – 3</w:t>
      </w:r>
      <w:r w:rsidRPr="00AA6834">
        <w:rPr>
          <w:rFonts w:ascii="Times New Roman" w:eastAsia="Times New Roman" w:hAnsi="Times New Roman" w:cs="Times New Roman"/>
          <w:lang w:eastAsia="ru-RU"/>
        </w:rPr>
        <w:t>,8%. Прогнозируемы</w:t>
      </w:r>
      <w:r w:rsidR="000275F8">
        <w:rPr>
          <w:rFonts w:ascii="Times New Roman" w:eastAsia="Times New Roman" w:hAnsi="Times New Roman" w:cs="Times New Roman"/>
          <w:lang w:eastAsia="ru-RU"/>
        </w:rPr>
        <w:t>й темп роста товарооборота – 108</w:t>
      </w:r>
      <w:r w:rsidRPr="00AA6834">
        <w:rPr>
          <w:rFonts w:ascii="Times New Roman" w:eastAsia="Times New Roman" w:hAnsi="Times New Roman" w:cs="Times New Roman"/>
          <w:lang w:eastAsia="ru-RU"/>
        </w:rPr>
        <w:t>,4%.</w:t>
      </w: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0AEE" w:rsidRPr="00AA6834" w:rsidRDefault="00D00AEE" w:rsidP="00D00AE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4A79" w:rsidRDefault="00844A79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A79" w:rsidRDefault="00844A79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РЕШЕНИЮ ЗАДАЧ ДЛЯ ВЫПОЛНЕНИЯ ДОМАШНЕЙ КОНТРОЛЬНОЙ РАБОТЫ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Основные средства организации</w:t>
      </w:r>
      <w:r w:rsidR="001E70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эффективность их использования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35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Основные средства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AA6834">
        <w:rPr>
          <w:rFonts w:ascii="Times New Roman" w:eastAsia="Times New Roman" w:hAnsi="Times New Roman" w:cs="Times New Roman"/>
          <w:lang w:eastAsia="ru-RU"/>
        </w:rPr>
        <w:t>это часть средств производства, которая многократно участвует в производственном процессе, сохраняет свою натурально-вещественную форму в течении ряда производственных циклов, переносит свою стоимость на готовую продукцию по частям и частями возмещает при реализации продукции.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Основные средства находятся в постоянном движении. Среднегодовая стоимость основных средств определяется с учетом ввода и выбытия основных средств в течение определенного периода времени.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Ср.год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. ст. ОС =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ОСвв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м1) / 12 –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ОСвыб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м2) /12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ОСн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основные средства на начало периода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ОСвв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основные средства введенные в течение года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ОСвыб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основные средства выбывшие в течение года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м1 – количество месяцев функционирования вводимых основных средств</w:t>
      </w:r>
      <w:r w:rsidRPr="00AA6834">
        <w:rPr>
          <w:rFonts w:ascii="Times New Roman" w:eastAsia="Times New Roman" w:hAnsi="Times New Roman" w:cs="Times New Roman"/>
          <w:position w:val="-10"/>
          <w:lang w:eastAsia="ru-RU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772967105" r:id="rId9"/>
        </w:objec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м2 – количество месяцев бездействия выбывших основных средств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Если в организации учет движения основных средств осуществляется поквартально, то при расчете среднегодовой стоимости основных средств вместо количества месяцев используются квартальные коэффициенты.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 квартал     -      10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 квартал     -       7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 квартал     -       4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4 квартал     -       1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ПРИМЕР: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Определите среднегодовую стоимость основных средств организации за отчетный период.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 1 января в организации имелось основных средств на сумму 32,51 тыс. р. В 1 квартале было введено в действие оборудования на сумму 2,16 тыс. р., в мае – на сумму 1,07 тыс.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Выбыло основных средств во 2 квартале на сумму 1,64 тыс.  р., а 1 сентября – на сумму 1,32тыс.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среднегодовую стоимость основных средств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32,51 +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2,16 * 10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+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1,07 * 7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1,64 * 7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1,32 * 4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32,51 + 1,8 + 0,624 – 0,957 – 0,44 = 33,537 </w:t>
      </w:r>
      <w:r w:rsidRPr="00AA683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12                12           12                12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ПРИМЕР: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среднегодовую стоимость основных средств организации за отчетный период.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Балансовая стоимость основных средств на начало планируемого года – 542 тыс. р. в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 полностью амортизированные фонды – 12 тыс. р., фонды, находящиеся в стадии технического перевооружения с полной их остановкой – 30 тыс.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апреле введено основных средств на сумму 48 тыс.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августе выбытие основных средств составило 28 тыс.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среднегодовую стоимость основных средств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Ср.год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. ст. ОС =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ОСвв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м1) / 12 –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ОСвыб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м2) /12 – Осам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Осам – амортизированные основные средства и фонды, находящиеся в стадии технического перевооружения с полной их остановкой.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(542 – 12 – 30) +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48 * 8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28 * 4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522,67 тыс.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12            12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Для определения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движения основных средств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и уровня их технического совершенствования рассчитывают следующие показатели: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Коэффициент обновления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Кобн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Кобн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стоимость вновь введенных основных средств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Стоимость основных средств на конец года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Коэффициент ввода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Квв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Квв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стоимость основных средств, введенных в эксплуатацию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конец года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Коэффициент выбытия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Квыб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Квыб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стоимость основных средств, выбывших за год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начало года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Коэффициент износа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(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Кизн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Кизн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___________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износ основных средств_______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начало года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(первоначальная стоимость основных средств)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Коэффициент годности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(Кг)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Кг = __________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остаточная стоимость ОС_______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Стоимость основных средств на начало года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(первоначальная стоимость основных средств)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Кг = 1 –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Кизн</w:t>
      </w:r>
      <w:proofErr w:type="spellEnd"/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Физический износ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по срокам службы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определяется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Ифиз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Тф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/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  <w:b/>
          <w:bCs/>
        </w:rPr>
        <w:lastRenderedPageBreak/>
        <w:t>Пример:</w:t>
      </w:r>
      <w:r w:rsidRPr="00AA6834">
        <w:rPr>
          <w:rFonts w:ascii="Times New Roman" w:eastAsia="Times New Roman" w:hAnsi="Times New Roman" w:cs="Times New Roman"/>
        </w:rPr>
        <w:t xml:space="preserve"> Приобретено торговое оборудование стоимостью 14тыс. р. Срок полезного использования 6 лет. Определите норму и сумму амортизации за месяц.</w:t>
      </w: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Решение: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Норма амортизации = 1 / срок службы оборудования * 100</w:t>
      </w: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Норма амортизации за год = 1/3*100 = 16,666667%</w:t>
      </w: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Норма амортизации за месяц = 16,666667/12=1,388889%</w:t>
      </w: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Сумма амортизации за месяц  = 14*1,388889/100 = 0,194 тыс. р.</w:t>
      </w: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При линейном способе начисления амортизации может производится индексация амортизационных отчислений основных средств, используемых в предпринимательской деятельности.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Метод суммы чисел лет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Норма амортизации = число лет, оставшихся до конца срока полезного 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  <w:b/>
          <w:bCs/>
          <w:u w:val="single"/>
        </w:rPr>
      </w:pPr>
      <w:r w:rsidRPr="00AA6834">
        <w:rPr>
          <w:rFonts w:ascii="Times New Roman" w:eastAsia="Times New Roman" w:hAnsi="Times New Roman" w:cs="Times New Roman"/>
          <w:b/>
          <w:bCs/>
        </w:rPr>
        <w:t>годовая                          _________</w:t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t xml:space="preserve">использования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u w:val="single"/>
        </w:rPr>
        <w:t>осн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u w:val="single"/>
        </w:rPr>
        <w:t>. ср-в</w:t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softHyphen/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сумма чисел лет полезного использования</w:t>
      </w:r>
    </w:p>
    <w:p w:rsidR="00AA6834" w:rsidRPr="00AA6834" w:rsidRDefault="00AA6834" w:rsidP="00AA6834">
      <w:pPr>
        <w:autoSpaceDE w:val="0"/>
        <w:autoSpaceDN w:val="0"/>
        <w:adjustRightInd w:val="0"/>
        <w:ind w:left="1211" w:right="-1050"/>
        <w:rPr>
          <w:rFonts w:ascii="Times New Roman" w:eastAsia="Times New Roman" w:hAnsi="Times New Roman" w:cs="Times New Roman"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Если срок полезного использования равен 4 года, то сумма чисел лет будет равна </w:t>
      </w: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1 + 2 + 3 + 4.</w:t>
      </w: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  <w:b/>
          <w:bCs/>
        </w:rPr>
        <w:t>Пример:</w:t>
      </w:r>
      <w:r w:rsidRPr="00AA6834">
        <w:rPr>
          <w:rFonts w:ascii="Times New Roman" w:eastAsia="Times New Roman" w:hAnsi="Times New Roman" w:cs="Times New Roman"/>
        </w:rPr>
        <w:t xml:space="preserve"> Приобретено оборудование стоимостью 15 тыс. р. В соответствие с диапазонами сроков полезного использования установлен срок полезного использования 6 лет.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Решение: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Сумма чисел лет = 21 год (1+2+3+4+5+6)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Норма амортизации годовая: 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1 год = 6/21*100 = 28,571429 %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2 год = 5/21*100 = 23,809524 %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       и т. д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Сумма амортизационных отчислений: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1 год = 15*28,571429/100 = 4,286 </w:t>
      </w:r>
      <w:proofErr w:type="spellStart"/>
      <w:r w:rsidRPr="00AA6834">
        <w:rPr>
          <w:rFonts w:ascii="Times New Roman" w:eastAsia="Times New Roman" w:hAnsi="Times New Roman" w:cs="Times New Roman"/>
        </w:rPr>
        <w:t>тыс.р</w:t>
      </w:r>
      <w:proofErr w:type="spellEnd"/>
      <w:r w:rsidRPr="00AA6834">
        <w:rPr>
          <w:rFonts w:ascii="Times New Roman" w:eastAsia="Times New Roman" w:hAnsi="Times New Roman" w:cs="Times New Roman"/>
        </w:rPr>
        <w:t>.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   2 год = 15*23,809524/100 = 3,571 тыс. р.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и </w:t>
      </w:r>
      <w:proofErr w:type="spellStart"/>
      <w:r w:rsidRPr="00AA6834">
        <w:rPr>
          <w:rFonts w:ascii="Times New Roman" w:eastAsia="Times New Roman" w:hAnsi="Times New Roman" w:cs="Times New Roman"/>
        </w:rPr>
        <w:t>т.д</w:t>
      </w:r>
      <w:proofErr w:type="spellEnd"/>
    </w:p>
    <w:p w:rsidR="00AA6834" w:rsidRPr="00AA6834" w:rsidRDefault="00AA6834" w:rsidP="00AA6834">
      <w:pPr>
        <w:autoSpaceDE w:val="0"/>
        <w:autoSpaceDN w:val="0"/>
        <w:adjustRightInd w:val="0"/>
        <w:ind w:right="-1050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При начислении амортизации необходимо учитывать результаты переоценки.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</w:rPr>
      </w:pPr>
    </w:p>
    <w:p w:rsidR="00AA6834" w:rsidRPr="00AA6834" w:rsidRDefault="00AA6834" w:rsidP="00AA6834">
      <w:pPr>
        <w:tabs>
          <w:tab w:val="left" w:pos="1706"/>
        </w:tabs>
        <w:autoSpaceDE w:val="0"/>
        <w:autoSpaceDN w:val="0"/>
        <w:adjustRightInd w:val="0"/>
        <w:ind w:left="1706" w:right="-1050" w:hanging="495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Метод уменьшаемого остатка</w:t>
      </w:r>
    </w:p>
    <w:p w:rsidR="00AA6834" w:rsidRPr="00AA6834" w:rsidRDefault="00AA6834" w:rsidP="00AA6834">
      <w:pPr>
        <w:autoSpaceDE w:val="0"/>
        <w:autoSpaceDN w:val="0"/>
        <w:adjustRightInd w:val="0"/>
        <w:ind w:left="1211" w:right="-1050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Годовая сумма =  амортизируемая стоимость на 1-ое число * норма амортизации</w:t>
      </w:r>
    </w:p>
    <w:p w:rsidR="00AA6834" w:rsidRPr="00AA6834" w:rsidRDefault="00AA6834" w:rsidP="00AA6834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  амортизации               каждого отчетного года                                   годовая</w:t>
      </w:r>
    </w:p>
    <w:p w:rsidR="00AA6834" w:rsidRPr="00AA6834" w:rsidRDefault="00AA6834" w:rsidP="00AA6834">
      <w:pPr>
        <w:autoSpaceDE w:val="0"/>
        <w:autoSpaceDN w:val="0"/>
        <w:adjustRightInd w:val="0"/>
        <w:ind w:right="-1050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Этот метод единственный, при котором амортизируемая стоимость перечисляется ежегодно по состоянию на 1 января в обязательном порядке, то есть амортизируемой всегда является остаточная стоимость по результатам проведенной по решению правительства переоценки.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 Норма амортизации =_________ </w:t>
      </w:r>
      <w:r w:rsidRPr="00AA6834">
        <w:rPr>
          <w:rFonts w:ascii="Times New Roman" w:eastAsia="Times New Roman" w:hAnsi="Times New Roman" w:cs="Times New Roman"/>
          <w:b/>
          <w:bCs/>
          <w:u w:val="single"/>
        </w:rPr>
        <w:t xml:space="preserve">  100</w:t>
      </w:r>
      <w:r w:rsidRPr="00AA6834">
        <w:rPr>
          <w:rFonts w:ascii="Times New Roman" w:eastAsia="Times New Roman" w:hAnsi="Times New Roman" w:cs="Times New Roman"/>
          <w:b/>
          <w:bCs/>
        </w:rPr>
        <w:t>_____________   * коэффициент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       годовая                   срок полезного использования      ускорения</w:t>
      </w:r>
    </w:p>
    <w:p w:rsidR="00AA6834" w:rsidRPr="00AA6834" w:rsidRDefault="00AA6834" w:rsidP="00AA6834">
      <w:pPr>
        <w:autoSpaceDE w:val="0"/>
        <w:autoSpaceDN w:val="0"/>
        <w:adjustRightInd w:val="0"/>
        <w:ind w:right="-1050" w:firstLine="851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Коэффициент ускорения – </w:t>
      </w:r>
      <w:r w:rsidRPr="00AA6834">
        <w:rPr>
          <w:rFonts w:ascii="Times New Roman" w:eastAsia="Times New Roman" w:hAnsi="Times New Roman" w:cs="Times New Roman"/>
        </w:rPr>
        <w:t>изменяется от 1 до 2,5 и устанавливается организацией самостоятельно.</w:t>
      </w:r>
    </w:p>
    <w:p w:rsidR="00AA6834" w:rsidRPr="00AA6834" w:rsidRDefault="00AA6834" w:rsidP="00AA6834">
      <w:pPr>
        <w:autoSpaceDE w:val="0"/>
        <w:autoSpaceDN w:val="0"/>
        <w:adjustRightInd w:val="0"/>
        <w:ind w:right="-1050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right="-1" w:firstLine="851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  <w:b/>
          <w:bCs/>
        </w:rPr>
        <w:t xml:space="preserve">Пример: </w:t>
      </w:r>
      <w:r w:rsidRPr="00AA6834">
        <w:rPr>
          <w:rFonts w:ascii="Times New Roman" w:eastAsia="Times New Roman" w:hAnsi="Times New Roman" w:cs="Times New Roman"/>
        </w:rPr>
        <w:t>Приобретен объект амортизируемой стоимостью 29 тыс. р. со сроком полезного использования 5 лет. Коэффициент ускорения - 2.</w:t>
      </w:r>
    </w:p>
    <w:p w:rsidR="00AA6834" w:rsidRPr="00AA6834" w:rsidRDefault="00AA6834" w:rsidP="00AA6834">
      <w:pPr>
        <w:tabs>
          <w:tab w:val="left" w:pos="9356"/>
        </w:tabs>
        <w:autoSpaceDE w:val="0"/>
        <w:autoSpaceDN w:val="0"/>
        <w:adjustRightInd w:val="0"/>
        <w:ind w:right="141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tabs>
          <w:tab w:val="left" w:pos="9356"/>
        </w:tabs>
        <w:autoSpaceDE w:val="0"/>
        <w:autoSpaceDN w:val="0"/>
        <w:adjustRightInd w:val="0"/>
        <w:ind w:right="141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  <w:b/>
          <w:bCs/>
        </w:rPr>
        <w:t>Решение</w:t>
      </w:r>
    </w:p>
    <w:p w:rsidR="00AA6834" w:rsidRPr="00AA6834" w:rsidRDefault="00AA6834" w:rsidP="00AA6834">
      <w:pPr>
        <w:tabs>
          <w:tab w:val="left" w:pos="9356"/>
        </w:tabs>
        <w:autoSpaceDE w:val="0"/>
        <w:autoSpaceDN w:val="0"/>
        <w:adjustRightInd w:val="0"/>
        <w:ind w:right="141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autoSpaceDE w:val="0"/>
        <w:autoSpaceDN w:val="0"/>
        <w:adjustRightInd w:val="0"/>
        <w:ind w:left="1211" w:right="-1050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Годовая норма амортизации = 100/5*2 = 40%</w:t>
      </w:r>
    </w:p>
    <w:p w:rsidR="00AA6834" w:rsidRPr="00AA6834" w:rsidRDefault="00AA6834" w:rsidP="00AA6834">
      <w:pPr>
        <w:autoSpaceDE w:val="0"/>
        <w:autoSpaceDN w:val="0"/>
        <w:adjustRightInd w:val="0"/>
        <w:ind w:left="1211" w:right="-1050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>Годовая сумма амортизации:</w:t>
      </w:r>
    </w:p>
    <w:p w:rsidR="00AA6834" w:rsidRPr="00AA6834" w:rsidRDefault="00AA6834" w:rsidP="00AA6834">
      <w:pPr>
        <w:autoSpaceDE w:val="0"/>
        <w:autoSpaceDN w:val="0"/>
        <w:adjustRightInd w:val="0"/>
        <w:ind w:left="1211" w:right="-1050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1 год: 29*40/100 = 11,6 тыс. р.</w:t>
      </w:r>
    </w:p>
    <w:p w:rsidR="00AA6834" w:rsidRPr="00AA6834" w:rsidRDefault="00AA6834" w:rsidP="00AA6834">
      <w:pPr>
        <w:autoSpaceDE w:val="0"/>
        <w:autoSpaceDN w:val="0"/>
        <w:adjustRightInd w:val="0"/>
        <w:ind w:left="1211" w:right="-1050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lastRenderedPageBreak/>
        <w:t xml:space="preserve">      2 год: (29-11,6)*40/100 = 6,96 тыс. р.</w:t>
      </w:r>
    </w:p>
    <w:p w:rsidR="00AA6834" w:rsidRPr="00AA6834" w:rsidRDefault="00AA6834" w:rsidP="00AA6834">
      <w:pPr>
        <w:autoSpaceDE w:val="0"/>
        <w:autoSpaceDN w:val="0"/>
        <w:adjustRightInd w:val="0"/>
        <w:ind w:left="1211" w:right="-1050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3 год: (29-11,6-6,96)*40/100 = 4,176 тыс.   р.</w:t>
      </w:r>
    </w:p>
    <w:p w:rsidR="00AA6834" w:rsidRPr="00AA6834" w:rsidRDefault="00AA6834" w:rsidP="00AA6834">
      <w:pPr>
        <w:autoSpaceDE w:val="0"/>
        <w:autoSpaceDN w:val="0"/>
        <w:adjustRightInd w:val="0"/>
        <w:ind w:left="1211" w:right="-1050"/>
        <w:rPr>
          <w:rFonts w:ascii="Times New Roman" w:eastAsia="Times New Roman" w:hAnsi="Times New Roman" w:cs="Times New Roman"/>
        </w:rPr>
      </w:pPr>
      <w:r w:rsidRPr="00AA6834">
        <w:rPr>
          <w:rFonts w:ascii="Times New Roman" w:eastAsia="Times New Roman" w:hAnsi="Times New Roman" w:cs="Times New Roman"/>
        </w:rPr>
        <w:t xml:space="preserve">      4 год: (29-11,6-6,96-4,176)*40/100 = 2,506 тыс.  р.</w:t>
      </w:r>
    </w:p>
    <w:p w:rsidR="00AA6834" w:rsidRPr="00AA6834" w:rsidRDefault="00AA6834" w:rsidP="00AA6834">
      <w:pPr>
        <w:autoSpaceDE w:val="0"/>
        <w:autoSpaceDN w:val="0"/>
        <w:adjustRightInd w:val="0"/>
        <w:ind w:left="1211" w:right="-1050"/>
        <w:rPr>
          <w:rFonts w:ascii="Times New Roman" w:eastAsia="Times New Roman" w:hAnsi="Times New Roman" w:cs="Times New Roman"/>
          <w:b/>
          <w:bCs/>
        </w:rPr>
      </w:pPr>
      <w:r w:rsidRPr="00AA6834">
        <w:rPr>
          <w:rFonts w:ascii="Times New Roman" w:eastAsia="Times New Roman" w:hAnsi="Times New Roman" w:cs="Times New Roman"/>
        </w:rPr>
        <w:t xml:space="preserve">      5 год: 29-11,6-6,96-4,176- 2,506 = 3,758 тыс.  р.</w:t>
      </w:r>
    </w:p>
    <w:p w:rsidR="00AA6834" w:rsidRPr="00AA6834" w:rsidRDefault="00AA6834" w:rsidP="00AA6834">
      <w:pPr>
        <w:tabs>
          <w:tab w:val="left" w:pos="1706"/>
        </w:tabs>
        <w:autoSpaceDE w:val="0"/>
        <w:autoSpaceDN w:val="0"/>
        <w:adjustRightInd w:val="0"/>
        <w:ind w:left="1706" w:right="-1050" w:hanging="495"/>
        <w:rPr>
          <w:rFonts w:ascii="Times New Roman" w:eastAsia="Times New Roman" w:hAnsi="Times New Roman" w:cs="Times New Roman"/>
          <w:b/>
          <w:bCs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Начислите сумму амортизации оборудования нелинейным способом начисления (методом уменьшаемого остатка).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Срок полезного использования оборудования 5 лет. Первоначальная стоимость 7 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>тыс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р. Для расчета амортизации примите коэффициент ускорения – 2. Решение оформите в таблице.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В этом случае годовая норма амортизации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450"/>
        <w:gridCol w:w="4288"/>
      </w:tblGrid>
      <w:tr w:rsidR="00AA6834" w:rsidRPr="00AA6834" w:rsidTr="002335B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эксплуатации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Амортизационные отчисления, </w:t>
            </w:r>
            <w:r w:rsidRPr="00AA6834">
              <w:rPr>
                <w:rFonts w:ascii="Times New Roman" w:eastAsia="Times New Roman" w:hAnsi="Times New Roman" w:cs="Times New Roman"/>
                <w:bCs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AA6834" w:rsidRPr="00AA6834" w:rsidTr="00233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</w:t>
            </w:r>
          </w:p>
        </w:tc>
      </w:tr>
      <w:tr w:rsidR="00AA6834" w:rsidRPr="00AA6834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7*40/100</w:t>
            </w:r>
          </w:p>
        </w:tc>
      </w:tr>
      <w:tr w:rsidR="00AA6834" w:rsidRPr="00AA6834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(7-2,8)*40/100</w:t>
            </w:r>
          </w:p>
        </w:tc>
      </w:tr>
      <w:tr w:rsidR="00AA6834" w:rsidRPr="00AA6834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(7-2,8-1,68)*40/100</w:t>
            </w:r>
          </w:p>
        </w:tc>
      </w:tr>
      <w:tr w:rsidR="00AA6834" w:rsidRPr="00AA6834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(7-2,8-1,68-1,008)*40/100</w:t>
            </w:r>
          </w:p>
        </w:tc>
      </w:tr>
      <w:tr w:rsidR="00AA6834" w:rsidRPr="00AA6834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7-2,8-1,68-1,008-0,605</w:t>
            </w:r>
          </w:p>
        </w:tc>
      </w:tr>
      <w:tr w:rsidR="00AA6834" w:rsidRPr="00AA6834" w:rsidTr="002335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общая сумма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Для определения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эффективности использования основных средств </w:t>
      </w:r>
      <w:r w:rsidRPr="00AA6834">
        <w:rPr>
          <w:rFonts w:ascii="Times New Roman" w:eastAsia="Times New Roman" w:hAnsi="Times New Roman" w:cs="Times New Roman"/>
          <w:lang w:eastAsia="ru-RU"/>
        </w:rPr>
        <w:t>применяются следующие показатели: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u w:val="single"/>
          <w:lang w:eastAsia="ru-RU"/>
        </w:rPr>
        <w:t>Фондоотдача</w:t>
      </w:r>
      <w:r w:rsidRPr="00AA6834">
        <w:rPr>
          <w:rFonts w:ascii="Times New Roman" w:eastAsia="Times New Roman" w:hAnsi="Times New Roman" w:cs="Times New Roman"/>
          <w:lang w:eastAsia="ru-RU"/>
        </w:rPr>
        <w:t>показывает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, сколько рублей розничного товарооборота в течение определенного периода времени приходится на 1 рубль основных средств. Рост фондоотдачи является положительным моментом деятельности организации.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ФО = РТО / ср. год. стоимость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ОС,руб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u w:val="single"/>
          <w:lang w:eastAsia="ru-RU"/>
        </w:rPr>
        <w:t>Фондоемкость</w:t>
      </w:r>
      <w:r w:rsidRPr="00AA6834">
        <w:rPr>
          <w:rFonts w:ascii="Times New Roman" w:eastAsia="Times New Roman" w:hAnsi="Times New Roman" w:cs="Times New Roman"/>
          <w:lang w:eastAsia="ru-RU"/>
        </w:rPr>
        <w:t>обратный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показатель фондоотдаче. Показывает, сколько рублей основных средств приходится на 1 рубль розничного товарооборота.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ФЕ = ср. год. стоимость ОС / РТО,     руб.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u w:val="single"/>
          <w:lang w:eastAsia="ru-RU"/>
        </w:rPr>
        <w:t>Фондорентабельность,</w:t>
      </w:r>
      <w:r w:rsidRPr="00AA6834">
        <w:rPr>
          <w:rFonts w:ascii="Times New Roman" w:eastAsia="Times New Roman" w:hAnsi="Times New Roman" w:cs="Times New Roman"/>
          <w:lang w:eastAsia="ru-RU"/>
        </w:rPr>
        <w:t>показывает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сколько рублей прибыли приходится на 1 руб. основных средств. Измеряется в рублях или %.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ФР = П / ср. год. стоимость ОС,  руб.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ФР = П / ср. год. стоимость ОС * 100,  %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Техническая вооруженность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показывает, сколько рублей активной части основных средств приходится на 1 работника. Измеряется в млн. руб. (тыс. руб.) или в %. Техническая вооруженность выраженная в % называется уровнем технической вооруженности (УТВ).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ТВ = активная часть ОС / Ч раб.,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 w:firstLine="4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УТВ = активная часть ОС / Ч раб. * 100,   %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A6834" w:rsidRPr="00240118" w:rsidRDefault="00AA6834" w:rsidP="00AA6834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</w:rPr>
      </w:pPr>
      <w:r w:rsidRPr="00240118">
        <w:rPr>
          <w:rFonts w:ascii="Times New Roman" w:eastAsia="Times New Roman" w:hAnsi="Times New Roman" w:cs="Times New Roman"/>
          <w:b/>
          <w:bCs/>
          <w:sz w:val="28"/>
        </w:rPr>
        <w:t>Анализ материально-технической базы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7422E8" w:rsidRDefault="00AA6834" w:rsidP="007422E8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7422E8">
        <w:rPr>
          <w:rFonts w:ascii="Times New Roman" w:eastAsia="Times New Roman" w:hAnsi="Times New Roman" w:cs="Times New Roman"/>
          <w:b/>
          <w:u w:val="single"/>
        </w:rPr>
        <w:t>ТИПОВАЯ ЗАДАЧА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Произведите анализ эффективности использования основных средств организации торговли: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701"/>
        <w:gridCol w:w="1560"/>
      </w:tblGrid>
      <w:tr w:rsidR="00AA6834" w:rsidRPr="00AA6834" w:rsidTr="002335B4">
        <w:trPr>
          <w:cantSplit/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Отчётный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изменения,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 (+;-)</w:t>
            </w:r>
          </w:p>
        </w:tc>
      </w:tr>
      <w:tr w:rsidR="00AA6834" w:rsidRPr="00AA6834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r w:rsidRPr="00AA68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+24150</w:t>
            </w:r>
          </w:p>
        </w:tc>
      </w:tr>
      <w:tr w:rsidR="00AA6834" w:rsidRPr="00AA6834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Среднегодовая стоимость основных средств, </w:t>
            </w:r>
            <w:proofErr w:type="spellStart"/>
            <w:r w:rsidRPr="00AA6834">
              <w:rPr>
                <w:rFonts w:ascii="Times New Roman" w:eastAsia="Times New Roman" w:hAnsi="Times New Roman" w:cs="Times New Roman"/>
                <w:bCs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+11735</w:t>
            </w:r>
          </w:p>
        </w:tc>
      </w:tr>
      <w:tr w:rsidR="00AA6834" w:rsidRPr="00AA6834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Среднесписочная численность работников,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-35</w:t>
            </w:r>
          </w:p>
        </w:tc>
      </w:tr>
      <w:tr w:rsidR="00AA6834" w:rsidRPr="00AA6834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Фондоотдача,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+0,11</w:t>
            </w:r>
          </w:p>
        </w:tc>
      </w:tr>
      <w:tr w:rsidR="00AA6834" w:rsidRPr="00AA6834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7.Фондоёмкость,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-0,06</w:t>
            </w:r>
          </w:p>
        </w:tc>
      </w:tr>
      <w:tr w:rsidR="00AA6834" w:rsidRPr="00AA6834" w:rsidTr="0023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Фондовооружённость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A6834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r w:rsidRPr="00AA68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+28,12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Расчёты оформите под таблицей, полученные данные занесите в таблицу. Сделайте выводы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 Определим фондоотдачу основных средств (ОС)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AA6834">
        <w:rPr>
          <w:rFonts w:ascii="Times New Roman" w:eastAsia="Times New Roman" w:hAnsi="Times New Roman" w:cs="Times New Roman"/>
          <w:b/>
          <w:bCs/>
          <w:i/>
          <w:iCs/>
        </w:rPr>
        <w:t>Фондоотдача = Розничный товарооборот / Среднегодовая стоимость ОС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-по прошлому году:  72300 / 48500 = 1,49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-по отчётному году: 96450 / 60235 = 1,60 р.</w:t>
      </w:r>
    </w:p>
    <w:p w:rsidR="00AA6834" w:rsidRPr="00AA6834" w:rsidRDefault="00AA6834" w:rsidP="00AA683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Определим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фондоёмкость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основных средств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i/>
          <w:iCs/>
        </w:rPr>
        <w:t>Фондоёмкость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i/>
          <w:iCs/>
        </w:rPr>
        <w:t xml:space="preserve"> = Среднегодовая стоимость ОС /Розничный товарооборот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-по прошлому году:  48500 / 72300 = 0,68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-по отчётному году: 60235 / 96450 = 0,62 р.</w:t>
      </w:r>
    </w:p>
    <w:p w:rsidR="00AA6834" w:rsidRPr="00AA6834" w:rsidRDefault="00AA6834" w:rsidP="00AA683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Определим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фондовооружённость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Фондовооружённость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Среднегодовая стоимость ОС / Среднесписочная численность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работников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-по прошлому году:  48500 / 560 = 86,61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-по отчётному году: 60235 / 525 =  114,73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:rsidR="00AA6834" w:rsidRPr="00AA6834" w:rsidRDefault="00AA6834" w:rsidP="00AA683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темп изменения показателей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AA6834">
        <w:rPr>
          <w:rFonts w:ascii="Times New Roman" w:eastAsia="Times New Roman" w:hAnsi="Times New Roman" w:cs="Times New Roman"/>
          <w:b/>
          <w:bCs/>
          <w:i/>
          <w:iCs/>
        </w:rPr>
        <w:t>Темп изменения, % = (Данные отчётного года / Данные прошлого года) * 100</w:t>
      </w:r>
    </w:p>
    <w:p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 товарооборот: 96450 / 72300 * 100 = 133,40%</w:t>
      </w:r>
    </w:p>
    <w:p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Среднегодовая стоимость ОС: 60235 / 48500  *100 = 124,2 %</w:t>
      </w:r>
    </w:p>
    <w:p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Ср. списочная численность работников: 525 / 560 * 100 = 93,75%</w:t>
      </w:r>
    </w:p>
    <w:p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Фондоотдача: 1,60 / 1,49 * 100 = 107,38%</w:t>
      </w:r>
    </w:p>
    <w:p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Фондоёмкость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: 0,62 / 0,68 * 100 = 91,18%</w:t>
      </w:r>
    </w:p>
    <w:p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Фондовооружённость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: 114,73 / 86,61 * 100 = 132,48%</w:t>
      </w:r>
    </w:p>
    <w:p w:rsidR="00AA6834" w:rsidRPr="00AA6834" w:rsidRDefault="00AA6834" w:rsidP="00AA683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Определим отклонение показателей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AA6834">
        <w:rPr>
          <w:rFonts w:ascii="Times New Roman" w:eastAsia="Times New Roman" w:hAnsi="Times New Roman" w:cs="Times New Roman"/>
          <w:b/>
          <w:bCs/>
          <w:i/>
          <w:iCs/>
        </w:rPr>
        <w:t>Отклонение = Данные отчетного года– Данные прошлого года</w:t>
      </w:r>
    </w:p>
    <w:p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Розничный  товарооборот: 96450  - 72300  =  +24150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Среднегодовая стоимость ОС: 60235  - 48500  = +11735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AA6834" w:rsidRPr="00AA6834" w:rsidRDefault="00AA6834" w:rsidP="00AA6834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Ср. списочная численность работников: 525 - 560 =-35 чел.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(Аналогично проводится расчёт по остальным показателям)</w:t>
      </w:r>
    </w:p>
    <w:p w:rsidR="00AA6834" w:rsidRPr="00AA6834" w:rsidRDefault="00AA6834" w:rsidP="00AA6834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в результате анализа эффективности использования основных средств торговой организации было выявлено, что фондоотдача в отчётном году по сравнению с прошлым годом  увеличилась на 7,38% (107,38 – 100) или на 0,11 р.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Фондоёмкость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за анализируемый период снизилась на 8,82% (91,18-100) или на 0,06 р.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Фондовооружённость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за анализируемый период возросла на 32,48 % (132,48-100) или на 28,12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тыс.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Инвестиционная деятельность организации.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Перед хозяйственными объектами, в том числе и торговыми организациями стоят проблемы выгодного вложения денежных средств, с целью получения максимального дохода. Такое вложение средств называется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инвестиционной деятельностью организации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Таким образом,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 инвестиции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это долгосрочные вложения капитала с целью получения доходов и прибыли.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 xml:space="preserve">Согласно </w:t>
      </w:r>
      <w:r w:rsidRPr="00AA6834">
        <w:rPr>
          <w:rFonts w:ascii="Times New Roman" w:eastAsia="Times New Roman" w:hAnsi="Times New Roman" w:cs="Times New Roman"/>
          <w:caps/>
          <w:lang w:eastAsia="ru-RU"/>
        </w:rPr>
        <w:t>и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нвестиционному кодексу Республики Беларусь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инвестиции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это средства (деньги, ценные бумаги, земля, основные фонды, имущественные права), вкладываемые в объекты предпринимательской и иной деятельности с целью получения прибыли и достижения иного полезного эффекта.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экономике также оперируют понятием «капитальные вложения», которое несколько уже, чем категория «инвестиции».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Капитальные вложения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это инвестиции в основные средства, в том числе затраты на новое строительство, расширение, реконструкцию и техническое перевооружение, приобретение машин, оборудования, инструмента и т. д.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Таким образом, инвестирование и совокупность практических действий по реализации инвестиций называется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инвестиционной деятельностью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На начальном этапе инвестирования разрабатывают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инвестиционный проект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, продолжительность которого называют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жизненным циклом инвестиций</w:t>
      </w:r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Объектами инвестиций являются: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строящиеся и реконструируемые торговые объекты.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комплексы строящихся и реконструируемых объектов, ориентируемые на решение конкретной программы.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оказание новых услуг в организации.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научно-технические разработки: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– имущественные права;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– лицензии;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– ноу-хау.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Среди инвестиций можно выделить несколько видов 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6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 Венчурные, представляющие собой инвестиции в форме акций в новые сферы деятельности, связанные с большим риском.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0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2. Прямые (реальные) – это вложения в уставный фонд организации с целью получения дохода и прав на участие в управлении данной организацией.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240" w:lineRule="exact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3. Портфельные (финансовые) – это вложения средств на депозитные счета банков и приобретение ценных бумаг.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Инвестиции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любое имущество, включая денежные средства, ценные бумаги, оборудования и результаты интеллектуальной деятельности, принадлежащие инвестору на праве собственности или ином вещном праве, и имущественные права, вкладываемые инвестором в объекты инвестиционной деятельности в целях получения прибыли (дохода) и (или) достижения иного значимого результата.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 осуществлении проектного анализа инвестиций используют традиционные методы оценки и дисконтирование.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К традиционным методам относится расчет простого и сложного процентов. Если инвестиции ежегодно увеличивать на планируемую норму доходности, то инвестирование будет осуществляться на условиях простого процента. В этом случае сумма инвестиций через </w:t>
      </w:r>
      <w:r w:rsidRPr="00AA6834">
        <w:rPr>
          <w:rFonts w:ascii="Times New Roman" w:eastAsia="Times New Roman" w:hAnsi="Times New Roman" w:cs="Times New Roman"/>
          <w:lang w:eastAsia="ru-RU"/>
        </w:rPr>
        <w:br/>
        <w:t>n-е количество лет будет равна: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object w:dxaOrig="1740" w:dyaOrig="300">
          <v:shape id="_x0000_i1026" type="#_x0000_t75" style="width:87pt;height:15pt" o:ole="">
            <v:imagedata r:id="rId10" o:title=""/>
          </v:shape>
          <o:OLEObject Type="Embed" ProgID="Equation.3" ShapeID="_x0000_i1026" DrawAspect="Content" ObjectID="_1772967106" r:id="rId11"/>
        </w:object>
      </w:r>
      <w:r w:rsidRPr="00AA6834">
        <w:rPr>
          <w:rFonts w:ascii="Times New Roman" w:eastAsia="Times New Roman" w:hAnsi="Times New Roman" w:cs="Times New Roman"/>
          <w:lang w:eastAsia="ru-RU"/>
        </w:rPr>
        <w:t>,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Ип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объем инвестиций через количество лет, равное п, млн р.;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7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 – первоначальный объем инвестиций, млн р.;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7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n – количество лет, в течение которых осуществляется инвестиция;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7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R – коэффициент нормы доходности (не ниже годовой ставки банка по депозитам), скорректированной на коэффициент инфляции).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Если очередной годовой доход исчисляется от суммы инвестиций с учетом предыдущих процентов, то данная инвестиция, произведена на условиях сложного процента.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Начисление по ставке сложного процента называется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компаунтингом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этом случае размер инвестиционного капитала через n-е количество лет будет равен: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before="120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Ип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= И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(1 + R)п,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т. е., если первоначальная сумма инвестиций равна 500 тыс. р., то на условиях простого процента данная сумма через 5 лет с коэффициентом доходности 0,15 будет равна 875 тыс. р. (500 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AA6834">
        <w:rPr>
          <w:rFonts w:ascii="Times New Roman" w:eastAsia="Times New Roman" w:hAnsi="Times New Roman" w:cs="Times New Roman"/>
          <w:lang w:eastAsia="ru-RU"/>
        </w:rPr>
        <w:t> (1 + 5 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AA6834">
        <w:rPr>
          <w:rFonts w:ascii="Times New Roman" w:eastAsia="Times New Roman" w:hAnsi="Times New Roman" w:cs="Times New Roman"/>
          <w:lang w:eastAsia="ru-RU"/>
        </w:rPr>
        <w:t> 0,15), а на условиях сложного – 1 005,7 тыс. р. (500 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AA6834">
        <w:rPr>
          <w:rFonts w:ascii="Times New Roman" w:eastAsia="Times New Roman" w:hAnsi="Times New Roman" w:cs="Times New Roman"/>
          <w:lang w:eastAsia="ru-RU"/>
        </w:rPr>
        <w:t> (1 + 0,15)5).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Таким образом, инвестирование в условиях сложного процента гораздо выгоднее, чем в условиях простого, что повышает заинтересованность инвестора в сохранении объекта инвестирования.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Обратный процесс инвестирования, т. е. наращивание процента, называется процессом дисконтирования, который осуществляется при помощи коэффициента дисконтирования, или дисконта: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object w:dxaOrig="1300" w:dyaOrig="639">
          <v:shape id="_x0000_i1027" type="#_x0000_t75" style="width:65.25pt;height:32.25pt" o:ole="">
            <v:imagedata r:id="rId12" o:title=""/>
          </v:shape>
          <o:OLEObject Type="Embed" ProgID="Equation.3" ShapeID="_x0000_i1027" DrawAspect="Content" ObjectID="_1772967107" r:id="rId13"/>
        </w:object>
      </w:r>
      <w:r w:rsidRPr="00AA6834">
        <w:rPr>
          <w:rFonts w:ascii="Times New Roman" w:eastAsia="Times New Roman" w:hAnsi="Times New Roman" w:cs="Times New Roman"/>
          <w:lang w:eastAsia="ru-RU"/>
        </w:rPr>
        <w:t>,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где Кд – коэффициент дисконтирования.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Таким образом, метод дисконтирования заключается в определении начальных сумм затрат или конечных результатов с использованием коэффициента дисконтирования, позволяющего приводить будущие финансовые потоки (доходы или расходы) в текущую стоимость. При оценке эффективности как инвестиций, так и инноваций, все затраты и результаты проводятся к расчетному году с помощью коэффициентов дисконтирования.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Эффективность инвестиций определяется с помощью следующих показателей: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Экономическая эффективность инвестиций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отношение экономического эффекта от вложения средств к необходимым для его получения инвестициям.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Экономический эффект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абсолютная величина экономического результата, характеризующаяся такими показателями, как объем выпуска продукции, объем реализации продукции, прибыль и т.д.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Капиталоемкость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отношение величины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капиталообразующих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инвестиций к обеспечиваемому ими приросту выпуска продукции.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Капиталоотдача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отношение прироста выпуска продукции к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капиталообразующим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инвестициям, вызвавшим этот прирост.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Рентабельность инвестиций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показатель эффективности инвестиций, определяемый путем деления прибыли от инвестиций на их объем.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Инновации (нововведения)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это создаваемые (осваиваемые) новые или усовершенствованные технологии, виды товарной продукции или услуг, а также организационно-технические решения производственного, административного, коммерческого или иного характера, способствующие продвижению технологий, товарной продукции или услуг на рынок.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- Рентабельность затрат, осуществляемых на инновацию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Рз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):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Рз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=  ΔП /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Зи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×100</w:t>
      </w:r>
    </w:p>
    <w:p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line="230" w:lineRule="exact"/>
        <w:ind w:right="3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ind w:right="3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где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Δ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П - прирост прибыли, полученный от инновации, </w:t>
      </w:r>
      <w:proofErr w:type="spellStart"/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ден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. ед.; </w:t>
      </w:r>
    </w:p>
    <w:p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ind w:right="3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AA683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н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t xml:space="preserve"> - затраты, связанные с осуществлением ин</w:t>
      </w:r>
      <w:r w:rsidRPr="00AA6834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AA683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новации, </w:t>
      </w:r>
      <w:proofErr w:type="spellStart"/>
      <w:r w:rsidRPr="00AA683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ден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 ед.</w:t>
      </w:r>
    </w:p>
    <w:p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line="230" w:lineRule="exact"/>
        <w:ind w:left="7" w:firstLine="281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</w:pPr>
    </w:p>
    <w:p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line="230" w:lineRule="exact"/>
        <w:ind w:left="7"/>
        <w:textAlignment w:val="baseline"/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</w:pPr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 xml:space="preserve">- </w:t>
      </w:r>
      <w:r w:rsidRPr="00AA6834">
        <w:rPr>
          <w:rFonts w:ascii="Times New Roman" w:eastAsia="Times New Roman" w:hAnsi="Times New Roman" w:cs="Times New Roman"/>
          <w:iCs/>
          <w:color w:val="000000"/>
          <w:spacing w:val="-3"/>
          <w:u w:val="single"/>
          <w:lang w:eastAsia="ru-RU"/>
        </w:rPr>
        <w:t>Срок окупаемости инновации</w:t>
      </w:r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:</w:t>
      </w:r>
    </w:p>
    <w:p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line="230" w:lineRule="exact"/>
        <w:ind w:left="7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</w:pPr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 xml:space="preserve">Ток = </w:t>
      </w:r>
      <w:proofErr w:type="spellStart"/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Зи</w:t>
      </w:r>
      <w:proofErr w:type="spellEnd"/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/</w:t>
      </w:r>
      <w:proofErr w:type="spellStart"/>
      <w:r w:rsidRPr="00AA6834">
        <w:rPr>
          <w:rFonts w:ascii="Times New Roman" w:eastAsia="Times New Roman" w:hAnsi="Times New Roman" w:cs="Times New Roman"/>
          <w:iCs/>
          <w:color w:val="000000"/>
          <w:spacing w:val="-3"/>
          <w:lang w:eastAsia="ru-RU"/>
        </w:rPr>
        <w:t>Пср</w:t>
      </w:r>
      <w:proofErr w:type="spellEnd"/>
    </w:p>
    <w:p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spacing w:line="230" w:lineRule="exact"/>
        <w:ind w:left="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AA6834" w:rsidRPr="00AA6834" w:rsidRDefault="00AA6834" w:rsidP="00AA6834">
      <w:pPr>
        <w:framePr w:h="252" w:hRule="exact" w:hSpace="36" w:wrap="auto" w:vAnchor="text" w:hAnchor="text" w:x="2831" w:y="361"/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ind w:left="11" w:right="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где </w:t>
      </w:r>
      <w:proofErr w:type="spellStart"/>
      <w:r w:rsidRPr="00AA683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</w:t>
      </w:r>
      <w:r w:rsidRPr="00AA6834">
        <w:rPr>
          <w:rFonts w:ascii="Times New Roman" w:eastAsia="Times New Roman" w:hAnsi="Times New Roman" w:cs="Times New Roman"/>
          <w:color w:val="000000"/>
          <w:spacing w:val="-4"/>
          <w:vertAlign w:val="subscript"/>
          <w:lang w:eastAsia="ru-RU"/>
        </w:rPr>
        <w:t>ср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- среднегодовая величина прибыли, полученная </w:t>
      </w:r>
      <w:r w:rsidRPr="00AA683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от инновации, </w:t>
      </w:r>
      <w:proofErr w:type="spellStart"/>
      <w:r w:rsidRPr="00AA683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ден</w:t>
      </w:r>
      <w:proofErr w:type="spellEnd"/>
      <w:r w:rsidRPr="00AA683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ед.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widowControl w:val="0"/>
        <w:shd w:val="clear" w:color="auto" w:fill="FFFFFF"/>
        <w:tabs>
          <w:tab w:val="left" w:pos="446"/>
          <w:tab w:val="left" w:pos="900"/>
        </w:tabs>
        <w:overflowPunct w:val="0"/>
        <w:autoSpaceDE w:val="0"/>
        <w:autoSpaceDN w:val="0"/>
        <w:adjustRightInd w:val="0"/>
        <w:spacing w:before="7" w:line="23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Коэффициент экономической эффективности инвестиций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в инновацию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Еа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):</w:t>
      </w:r>
    </w:p>
    <w:p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line="23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С1-С2</w:t>
      </w:r>
    </w:p>
    <w:p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 w:line="23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Еа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=   К2-К1</w:t>
      </w:r>
    </w:p>
    <w:p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где С1,С2—себестоимость(текущие затраты) годового объема выпуска продукции по вариантам с инновацией и без инноваций,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ден.ед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.; </w:t>
      </w:r>
    </w:p>
    <w:p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К1, К2—единовременные затраты(капитальные вложения) по сравниваемым вариантам в осуществление инноваций,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ден.ед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widowControl w:val="0"/>
        <w:shd w:val="clear" w:color="auto" w:fill="FFFFFF"/>
        <w:tabs>
          <w:tab w:val="left" w:pos="446"/>
        </w:tabs>
        <w:overflowPunct w:val="0"/>
        <w:autoSpaceDE w:val="0"/>
        <w:autoSpaceDN w:val="0"/>
        <w:adjustRightInd w:val="0"/>
        <w:spacing w:before="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Пример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 xml:space="preserve">Определить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срок окупаемости инновации в организации.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Исходные данные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: затраты на оборудование, связанные с инновационным проектом, составили 1 386 тыс. р.; затраты на сырье и вспомогательные материалы – 40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тыс.р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.; оплата труда специалистам – 234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тыс.р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.; прочие расходы – 63,5 тыс. р.; прибыль на начало года (до внедрения инновационного проекта) – 347,5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тыс.р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.; прибыль на конец года (после внедрения инновационного проекта) – 390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тыс.р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 Определить затраты, связанные с осуществлением инноваций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Зи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) :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Зи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= 1386 + 40 + 234 + 63,5 = 1723,5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тыс.р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2. Определить среднегодовую величину прибыли, полученную от инновации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347,5 + 390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Пс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) :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Пс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=          2          = 368,75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тыс.р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lang w:eastAsia="ru-RU"/>
        </w:rPr>
        <w:tab/>
      </w:r>
      <w:r w:rsidRPr="00AA6834">
        <w:rPr>
          <w:rFonts w:ascii="Times New Roman" w:eastAsia="Times New Roman" w:hAnsi="Times New Roman" w:cs="Times New Roman"/>
          <w:u w:val="single"/>
          <w:lang w:eastAsia="ru-RU"/>
        </w:rPr>
        <w:t>1723,5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3. Определить срок окупаемости инновации (Ток) : Ток =  368,75 = 4,7 ≈ 5 лет.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A6834" w:rsidRPr="00AA6834" w:rsidRDefault="001E7003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 w:rsidR="00AA6834" w:rsidRPr="00AA6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Оборотные средства организации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планирование и эффективность их использования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Оборотные средства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AA6834">
        <w:rPr>
          <w:rFonts w:ascii="Times New Roman" w:eastAsia="Times New Roman" w:hAnsi="Times New Roman" w:cs="Times New Roman"/>
          <w:lang w:eastAsia="ru-RU"/>
        </w:rPr>
        <w:t>это часть средств производства, которая целиком употребляется в 1 производственном цикле, изменяя при этом свою вещественно-натуральную форму и полностью переносит свою стоимость на готовую продукцию.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br/>
      </w:r>
      <w:r w:rsidRPr="00AA6834">
        <w:rPr>
          <w:rFonts w:ascii="Times New Roman" w:eastAsia="Times New Roman" w:hAnsi="Times New Roman" w:cs="Times New Roman"/>
          <w:b/>
          <w:lang w:eastAsia="ru-RU"/>
        </w:rPr>
        <w:t>Длительность одного оборота оборотных средств в днях (время обращения оборотных средств)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Доб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)– показывает за какой срок в организацию возвращаются средства в виде выручки от реализации товаров.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Доб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С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редние остатки оборотных средств______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    Однодневный объем РТО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Доб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Количество дней в периоде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Коэффициент оборачиваемости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Средние остатки оборотных средств определяются:</w:t>
      </w:r>
    </w:p>
    <w:p w:rsidR="00AA6834" w:rsidRPr="00AA6834" w:rsidRDefault="00AA6834" w:rsidP="00AA6834">
      <w:pPr>
        <w:numPr>
          <w:ilvl w:val="0"/>
          <w:numId w:val="31"/>
        </w:num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Если остатки (О) даны на 2-3 даты, то по средней арифметической простой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2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3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AA6834" w:rsidRPr="00AA6834" w:rsidRDefault="00AA6834" w:rsidP="00AA6834">
      <w:pPr>
        <w:numPr>
          <w:ilvl w:val="0"/>
          <w:numId w:val="31"/>
        </w:num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Если остатки оборотных средств даны на 4 и более дат, то по средней хронологической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/2+О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2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eastAsia="ru-RU"/>
        </w:rPr>
        <w:t>3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+…+О</w:t>
      </w:r>
      <w:r w:rsidRPr="00AA6834">
        <w:rPr>
          <w:rFonts w:ascii="Times New Roman" w:eastAsia="Times New Roman" w:hAnsi="Times New Roman" w:cs="Times New Roman"/>
          <w:b/>
          <w:u w:val="single"/>
          <w:vertAlign w:val="subscript"/>
          <w:lang w:val="en-US" w:eastAsia="ru-RU"/>
        </w:rPr>
        <w:t>n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/2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val="en-US" w:eastAsia="ru-RU"/>
        </w:rPr>
        <w:t>n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-1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где </w:t>
      </w:r>
      <w:r w:rsidRPr="00AA6834">
        <w:rPr>
          <w:rFonts w:ascii="Times New Roman" w:eastAsia="Times New Roman" w:hAnsi="Times New Roman" w:cs="Times New Roman"/>
          <w:lang w:val="en-US" w:eastAsia="ru-RU"/>
        </w:rPr>
        <w:t>n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количество дат.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Коэффициент оборачиваемости (скорость оборота).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Измеряется в разах и характеризует число кругооборотов, которое совершают оборотные средства за определенный период времени.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Коб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Розничный товарооборот______________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Средняя стоимость оборотных средств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Уменьшение длительности одного оборота (ускорение оборачиваемости оборотных средств в днях) и увеличение коэффициент оборачиваемости, свидетельствует об улучшении использования оборотных средств.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Рентабельность оборотных средств (Р):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 = Прибыль / Оборотные средства * 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Коэффициент загрузки оборотных средств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обратный показатель коэффициенту оборачиваемости. Он представляет собой оборотную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фондоемкость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, затраты оборотных средств в расчете на 1 руб. розничного товарооборота.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Кз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Средняя стоимость оборотных средств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Розничный товарооборот</w:t>
      </w: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Абсолютное высвобождение оборотных средств (АВ)</w:t>
      </w:r>
      <w:r w:rsidRPr="00AA6834">
        <w:rPr>
          <w:rFonts w:ascii="Times New Roman" w:eastAsia="Times New Roman" w:hAnsi="Times New Roman" w:cs="Times New Roman"/>
          <w:lang w:eastAsia="ru-RU"/>
        </w:rPr>
        <w:t>– имеет место в тех случаях, когда фактические остатки меньше норматива или остатков предшествующего периода при сохранении или превышении объема реализации товаров.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АВ = (Доб1 – Доб0) * ________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РТО________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Количество дней в периоде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539" w:firstLine="454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ПРИМЕР</w:t>
      </w: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При объеме розничного товарооборота в сумме 200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 организация имела остаток оборотных средств на начало отчетного года в сумме 52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тыс.  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р., а на конец года – 64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 Рассчитать коэффициент оборачиваемости и длительность одного оборота оборотных средств.</w:t>
      </w: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Решение:</w:t>
      </w:r>
    </w:p>
    <w:p w:rsidR="00AA6834" w:rsidRPr="00AA6834" w:rsidRDefault="00AA6834" w:rsidP="00AA683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Среднегодовая стоимость оборотных средств: (52+64)/2=58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</w:t>
      </w:r>
    </w:p>
    <w:p w:rsidR="00AA6834" w:rsidRPr="00AA6834" w:rsidRDefault="00AA6834" w:rsidP="00AA683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Коэффициент оборачиваемости оборотных средств за отчетный год: </w:t>
      </w: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200/58=3,45 оборота</w:t>
      </w:r>
    </w:p>
    <w:p w:rsidR="00AA6834" w:rsidRPr="00AA6834" w:rsidRDefault="00AA6834" w:rsidP="00AA683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Длительность одного оборота оборотных средств: 360/3,45=104 дня</w:t>
      </w: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ПРИМЕР</w:t>
      </w: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Норматив оборотных средств организации в отчетном оду составил 1,6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р., а объем розничного товарооборота – 3,5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 В планируемом году предусматривается увеличение объема РТО на 12 %, а норматива оборотных средств – на 5 %. Определить изменение коэффициента оборачиваемости оборотных средств, длительности одного оборота, экономию (высвобождение) оборотных средств.</w:t>
      </w: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A6834" w:rsidRPr="00AA6834" w:rsidRDefault="00AA6834" w:rsidP="00AA6834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Решение:</w:t>
      </w:r>
    </w:p>
    <w:p w:rsidR="00AA6834" w:rsidRPr="00AA6834" w:rsidRDefault="00AA6834" w:rsidP="00AA68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Плановая сумма розничного товарооборота: 3,5-1,12=3,92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</w:t>
      </w:r>
    </w:p>
    <w:p w:rsidR="00AA6834" w:rsidRPr="00AA6834" w:rsidRDefault="00AA6834" w:rsidP="00AA68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Коэффициент оборачиваемости оборотных средств:</w:t>
      </w:r>
    </w:p>
    <w:p w:rsidR="00AA6834" w:rsidRPr="00AA6834" w:rsidRDefault="00AA6834" w:rsidP="00AA683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Фактический: 3,5/1,6=2,19 оборота</w:t>
      </w:r>
    </w:p>
    <w:p w:rsidR="00AA6834" w:rsidRPr="00AA6834" w:rsidRDefault="00AA6834" w:rsidP="00AA683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Плановый: 3,92/(1,6*1,05)=2,33 оборота</w:t>
      </w:r>
    </w:p>
    <w:p w:rsidR="00AA6834" w:rsidRPr="00AA6834" w:rsidRDefault="00AA6834" w:rsidP="00AA68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Длительность одного оборота оборотных средств:</w:t>
      </w:r>
    </w:p>
    <w:p w:rsidR="00AA6834" w:rsidRPr="00AA6834" w:rsidRDefault="00AA6834" w:rsidP="00AA683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Фактическая: 360/2,19=164 дня</w:t>
      </w:r>
    </w:p>
    <w:p w:rsidR="00AA6834" w:rsidRPr="00AA6834" w:rsidRDefault="00AA6834" w:rsidP="00AA683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Плановая: 360/2,33=155 дней</w:t>
      </w:r>
    </w:p>
    <w:p w:rsidR="00AA6834" w:rsidRPr="00AA6834" w:rsidRDefault="00AA6834" w:rsidP="00AA68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Экономия (высвобождение) оборотных средств: (164-155)*3,92/360=98 </w:t>
      </w:r>
      <w:r w:rsidRPr="00AA6834">
        <w:rPr>
          <w:rFonts w:ascii="Times New Roman" w:eastAsia="Times New Roman" w:hAnsi="Times New Roman" w:cs="Times New Roman"/>
          <w:lang w:eastAsia="ru-RU"/>
        </w:rPr>
        <w:t>тыс.</w:t>
      </w: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54"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A6834" w:rsidRPr="007C7133" w:rsidRDefault="007C7133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Тема: Трудовые ресурсы, </w:t>
      </w:r>
      <w:r w:rsidR="00AA6834" w:rsidRPr="007C7133">
        <w:rPr>
          <w:rFonts w:ascii="Times New Roman" w:eastAsia="Times New Roman" w:hAnsi="Times New Roman" w:cs="Times New Roman"/>
          <w:b/>
          <w:sz w:val="32"/>
          <w:lang w:eastAsia="ru-RU"/>
        </w:rPr>
        <w:t>производительность труда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При планировании численности работников определяется списочный и явочный состав работников.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Уровень интенсивности движения трудовых ресурсов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на предприятии может быть охарактеризован с помощью следующих показателей: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Коэффициент оборота по увольнению кадров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количества работников, уволенных по всем причинам за данный период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Чув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) к среднесписочной численности работников за тот же период (Ч)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Кв.к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. =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Чув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/ Ч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Коэффициент оборота по приему кадров (</w:t>
      </w:r>
      <w:proofErr w:type="spellStart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Кп.к</w:t>
      </w:r>
      <w:proofErr w:type="spellEnd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.)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количества работников, принятых на работу за данный период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Чп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), к среднесписочной численности работников за тот же период (Ч)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Кп.к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Чп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/ Ч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Коэффициент текучести  кадров (</w:t>
      </w:r>
      <w:proofErr w:type="spellStart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Кт.к</w:t>
      </w:r>
      <w:proofErr w:type="spellEnd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)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численности работников предприятия, выбывших или уволенных по собственному желанию и за нарушение трудовой дисциплины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Чув.с.ж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.), к среднесписочной численности работников (Ч)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Кт.к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.=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Чув.с.ж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. / Ч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4.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Коэффициент постоянства (</w:t>
      </w:r>
      <w:proofErr w:type="spellStart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Кп</w:t>
      </w:r>
      <w:proofErr w:type="spellEnd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)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численности работников, работающих на предприятии в течение всего года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Чпост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), к среднесписочной численности работников (Ч).                                     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К пост =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Чпост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/ Ч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5.</w:t>
      </w:r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Общий коэффициент оборота кадров (</w:t>
      </w:r>
      <w:proofErr w:type="spellStart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>Кобщ</w:t>
      </w:r>
      <w:proofErr w:type="spellEnd"/>
      <w:r w:rsidRPr="00AA6834">
        <w:rPr>
          <w:rFonts w:ascii="Times New Roman" w:eastAsia="Times New Roman" w:hAnsi="Times New Roman" w:cs="Times New Roman"/>
          <w:i/>
          <w:iCs/>
          <w:lang w:eastAsia="ru-RU"/>
        </w:rPr>
        <w:t xml:space="preserve">) – </w:t>
      </w:r>
      <w:r w:rsidRPr="00AA6834">
        <w:rPr>
          <w:rFonts w:ascii="Times New Roman" w:eastAsia="Times New Roman" w:hAnsi="Times New Roman" w:cs="Times New Roman"/>
          <w:lang w:eastAsia="ru-RU"/>
        </w:rPr>
        <w:t>отношение численности принятых и уволенных работников по всем причинам, к среднесписочной численности работников.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Кобщ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. = (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Чп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+ </w:t>
      </w: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Чув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) / Ч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lastRenderedPageBreak/>
        <w:t>Пример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. Рассчитайте показатели движения работников, используя данные таблицы.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i/>
          <w:lang w:eastAsia="ru-RU"/>
        </w:rPr>
        <w:t>Таблица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Данные о движении работников по </w:t>
      </w:r>
      <w:r w:rsidRPr="00AA6834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организации</w:t>
      </w:r>
    </w:p>
    <w:tbl>
      <w:tblPr>
        <w:tblW w:w="4759" w:type="pct"/>
        <w:tblLook w:val="04A0" w:firstRow="1" w:lastRow="0" w:firstColumn="1" w:lastColumn="0" w:noHBand="0" w:noVBand="1"/>
      </w:tblPr>
      <w:tblGrid>
        <w:gridCol w:w="7258"/>
        <w:gridCol w:w="2257"/>
      </w:tblGrid>
      <w:tr w:rsidR="00AA6834" w:rsidRPr="00AA6834" w:rsidTr="002335B4">
        <w:trPr>
          <w:trHeight w:val="61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</w:t>
            </w:r>
          </w:p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1.Принято на работу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2.Уволено работников, всего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сокращению численности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прогул и другие нарушения трудовой дисциплины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собственному желанию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3.Среднесписочная численность работников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9731</w:t>
            </w: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4.Показатели оборота, %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приему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увольнению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AA6834" w:rsidRPr="00AA6834" w:rsidTr="002335B4">
        <w:trPr>
          <w:trHeight w:val="61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текучести кадров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7C7133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  <w:r w:rsidRPr="007C7133"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  <w:t>Расчет производительности труда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Производительность труда </w:t>
      </w:r>
      <w:r w:rsidRPr="00AA6834">
        <w:rPr>
          <w:rFonts w:ascii="Times New Roman" w:eastAsia="Times New Roman" w:hAnsi="Times New Roman" w:cs="Times New Roman"/>
          <w:lang w:eastAsia="ru-RU"/>
        </w:rPr>
        <w:t>в торговле измеряется объемом товарооборота или количеством проданных товаров в натуральном измерении на одного работника в единицу времени (год, квартал, месяц, день). Ее рассчитывают путем деления суммы товарооборота на среднесписочную численность работников. Этот показатель еще называют выработкой на одного работника.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AA6834">
        <w:rPr>
          <w:rFonts w:ascii="Times New Roman" w:eastAsia="Times New Roman" w:hAnsi="Times New Roman" w:cs="Times New Roman"/>
          <w:b/>
          <w:i/>
          <w:lang w:eastAsia="ru-RU"/>
        </w:rPr>
        <w:t>Производительность труда:</w:t>
      </w:r>
    </w:p>
    <w:p w:rsidR="00AA6834" w:rsidRPr="00AA6834" w:rsidRDefault="00AA6834" w:rsidP="00AA6834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по розничному товарообороту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: 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РТО / ССЧ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РТО –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розничный товарооборот,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млн.р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.;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ССЧ – </w:t>
      </w:r>
      <w:r w:rsidRPr="00AA6834">
        <w:rPr>
          <w:rFonts w:ascii="Times New Roman" w:eastAsia="Times New Roman" w:hAnsi="Times New Roman" w:cs="Times New Roman"/>
          <w:lang w:eastAsia="ru-RU"/>
        </w:rPr>
        <w:t>среднесписочная численность работников, чел.;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по чистой </w:t>
      </w:r>
      <w:proofErr w:type="spellStart"/>
      <w:r w:rsidRPr="00AA6834">
        <w:rPr>
          <w:rFonts w:ascii="Times New Roman" w:eastAsia="Times New Roman" w:hAnsi="Times New Roman" w:cs="Times New Roman"/>
          <w:u w:val="single"/>
          <w:lang w:eastAsia="ru-RU"/>
        </w:rPr>
        <w:t>продукции: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ЧП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/ ССЧ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Чистая продукция (ЧП)=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Прибыль отчетного периода + Расходы на оплату труда</w:t>
      </w:r>
    </w:p>
    <w:p w:rsidR="00AA6834" w:rsidRPr="00AA6834" w:rsidRDefault="00AA6834" w:rsidP="00AA6834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AA6834" w:rsidRPr="00AA6834" w:rsidRDefault="00AA6834" w:rsidP="00AA6834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 xml:space="preserve">по </w:t>
      </w:r>
      <w:proofErr w:type="spellStart"/>
      <w:r w:rsidRPr="00AA6834">
        <w:rPr>
          <w:rFonts w:ascii="Times New Roman" w:eastAsia="Times New Roman" w:hAnsi="Times New Roman" w:cs="Times New Roman"/>
          <w:u w:val="single"/>
          <w:lang w:eastAsia="ru-RU"/>
        </w:rPr>
        <w:t>прибыли: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П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/ ССЧ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Производительность труда,  рассчитываемая по товарообороту и может быть в действующих  и в сопоставимых ценах.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А) ПТ в действующих ценах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ПТдц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8869EA">
        <w:rPr>
          <w:rFonts w:ascii="Times New Roman" w:eastAsia="Times New Roman" w:hAnsi="Times New Roman" w:cs="Times New Roman"/>
          <w:b/>
          <w:bCs/>
          <w:noProof/>
          <w:position w:val="-30"/>
          <w:lang w:eastAsia="ru-RU"/>
        </w:rPr>
        <w:drawing>
          <wp:inline distT="0" distB="0" distL="0" distR="0">
            <wp:extent cx="5334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,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где </w:t>
      </w:r>
      <w:proofErr w:type="spellStart"/>
      <w:r w:rsidRPr="00AA6834">
        <w:rPr>
          <w:rFonts w:ascii="Times New Roman" w:eastAsia="Times New Roman" w:hAnsi="Times New Roman" w:cs="Times New Roman"/>
          <w:bCs/>
          <w:lang w:eastAsia="ru-RU"/>
        </w:rPr>
        <w:t>РТО</w:t>
      </w:r>
      <w:r w:rsidRPr="00AA6834">
        <w:rPr>
          <w:rFonts w:ascii="Times New Roman" w:eastAsia="Times New Roman" w:hAnsi="Times New Roman" w:cs="Times New Roman"/>
          <w:bCs/>
          <w:vertAlign w:val="subscript"/>
          <w:lang w:eastAsia="ru-RU"/>
        </w:rPr>
        <w:t>дц</w:t>
      </w:r>
      <w:proofErr w:type="spellEnd"/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– фактический розничный товарооборот отчетного периода ,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Cs/>
          <w:lang w:eastAsia="ru-RU"/>
        </w:rPr>
        <w:t>Ч</w:t>
      </w:r>
      <w:r w:rsidRPr="00AA6834">
        <w:rPr>
          <w:rFonts w:ascii="Times New Roman" w:eastAsia="Times New Roman" w:hAnsi="Times New Roman" w:cs="Times New Roman"/>
          <w:bCs/>
          <w:vertAlign w:val="subscript"/>
          <w:lang w:eastAsia="ru-RU"/>
        </w:rPr>
        <w:t>р</w:t>
      </w:r>
      <w:proofErr w:type="spellEnd"/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 – среднесписочная численность работников.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Б) ПТ в сопоставимых ценах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ПТсц</w:t>
      </w:r>
      <w:proofErr w:type="spellEnd"/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8869EA">
        <w:rPr>
          <w:rFonts w:ascii="Times New Roman" w:eastAsia="Times New Roman" w:hAnsi="Times New Roman" w:cs="Times New Roman"/>
          <w:b/>
          <w:bCs/>
          <w:noProof/>
          <w:position w:val="-32"/>
          <w:lang w:eastAsia="ru-RU"/>
        </w:rPr>
        <w:drawing>
          <wp:inline distT="0" distB="0" distL="0" distR="0">
            <wp:extent cx="771525" cy="46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Или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>1) Определяется  РТО в сопоставимых ценах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РТО </w:t>
      </w:r>
      <w:r w:rsidRPr="00AA68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СЦ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8869EA">
        <w:rPr>
          <w:rFonts w:ascii="Times New Roman" w:eastAsia="Times New Roman" w:hAnsi="Times New Roman" w:cs="Times New Roman"/>
          <w:b/>
          <w:bCs/>
          <w:noProof/>
          <w:position w:val="-32"/>
          <w:lang w:eastAsia="ru-RU"/>
        </w:rPr>
        <w:drawing>
          <wp:inline distT="0" distB="0" distL="0" distR="0">
            <wp:extent cx="847725" cy="46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Cs/>
          <w:lang w:eastAsia="ru-RU"/>
        </w:rPr>
        <w:t xml:space="preserve">2) Рассчитывается ПТ в сопоставимых ценах      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ПТ</w:t>
      </w:r>
      <w:r w:rsidRPr="00AA68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СЦ</w:t>
      </w: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 xml:space="preserve"> = </w:t>
      </w:r>
      <w:r w:rsidR="008869EA">
        <w:rPr>
          <w:rFonts w:ascii="Times New Roman" w:eastAsia="Times New Roman" w:hAnsi="Times New Roman" w:cs="Times New Roman"/>
          <w:b/>
          <w:bCs/>
          <w:noProof/>
          <w:position w:val="-30"/>
          <w:lang w:eastAsia="ru-RU"/>
        </w:rPr>
        <w:drawing>
          <wp:inline distT="0" distB="0" distL="0" distR="0">
            <wp:extent cx="52387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34" w:rsidRPr="00AA6834" w:rsidRDefault="00AA6834" w:rsidP="00AA6834">
      <w:pPr>
        <w:keepNext/>
        <w:ind w:firstLine="709"/>
        <w:jc w:val="center"/>
        <w:outlineLvl w:val="8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A6834" w:rsidRPr="00AA6834" w:rsidRDefault="00AA6834" w:rsidP="00AA6834">
      <w:pPr>
        <w:keepNext/>
        <w:ind w:firstLine="709"/>
        <w:jc w:val="center"/>
        <w:outlineLvl w:val="8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A6834" w:rsidRPr="009E1346" w:rsidRDefault="00AA6834" w:rsidP="00AA6834">
      <w:pPr>
        <w:keepNext/>
        <w:ind w:firstLine="709"/>
        <w:jc w:val="center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E1346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Рассчитайте производительность труда по торговой организации за отчетный год: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а) в действующих ценах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б) в сопоставимых ценах на основе данных:</w:t>
      </w:r>
    </w:p>
    <w:p w:rsidR="00AA6834" w:rsidRPr="00AA6834" w:rsidRDefault="00D225FC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РТО отчетного года – 8586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тыс</w:t>
      </w:r>
      <w:r w:rsidR="00AA6834" w:rsidRPr="00AA6834">
        <w:rPr>
          <w:rFonts w:ascii="Times New Roman" w:eastAsia="Times New Roman" w:hAnsi="Times New Roman" w:cs="Times New Roman"/>
          <w:lang w:eastAsia="ru-RU"/>
        </w:rPr>
        <w:t>.р</w:t>
      </w:r>
      <w:proofErr w:type="spellEnd"/>
      <w:r w:rsidR="00AA6834" w:rsidRPr="00AA6834">
        <w:rPr>
          <w:rFonts w:ascii="Times New Roman" w:eastAsia="Times New Roman" w:hAnsi="Times New Roman" w:cs="Times New Roman"/>
          <w:lang w:eastAsia="ru-RU"/>
        </w:rPr>
        <w:t>. Среднесписочная численность работников – 45 человек.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Индекс потребительских цен – 106,7%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РЕШЕНИЕ:</w:t>
      </w:r>
    </w:p>
    <w:p w:rsidR="00AA6834" w:rsidRPr="00AA6834" w:rsidRDefault="00AA6834" w:rsidP="00AA6834">
      <w:pPr>
        <w:numPr>
          <w:ilvl w:val="0"/>
          <w:numId w:val="24"/>
        </w:numPr>
        <w:overflowPunct w:val="0"/>
        <w:autoSpaceDE w:val="0"/>
        <w:autoSpaceDN w:val="0"/>
        <w:adjustRightInd w:val="0"/>
        <w:ind w:firstLine="14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ПТ по товарообороту в действующих ценах    8586 / 45 = 190,8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тыс.р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</w:t>
      </w:r>
    </w:p>
    <w:p w:rsidR="00AA6834" w:rsidRPr="00AA6834" w:rsidRDefault="00AA6834" w:rsidP="00AA6834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14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ПТ по товарообороту в сопоставимых ценах   190,8 / 106,7 * 100 = 178,82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..р.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Ответ: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Производительность труда одного работника за отчетный год </w:t>
      </w:r>
      <w:r w:rsidRPr="00AA6834">
        <w:rPr>
          <w:rFonts w:ascii="Times New Roman" w:eastAsia="Times New Roman" w:hAnsi="Times New Roman" w:cs="Times New Roman"/>
          <w:i/>
          <w:lang w:eastAsia="ru-RU"/>
        </w:rPr>
        <w:t>в действующих ценах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составила 190,8 тыс.. р., а в сопоставимых – 178,82 тыс..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На производительность труда оказывают влияние следующие факторы: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Розничный товарооборот  (РТО):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1260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∆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ПТрто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>= (РТО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1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) - (РТО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0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,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1260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9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2. среднесписочная численность работников (ССЧ):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1260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∆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ПТссч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(РТО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1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) - (РТО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1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/ССЧ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>)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,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1260"/>
        <w:textAlignment w:val="baseline"/>
        <w:rPr>
          <w:rFonts w:ascii="Times New Roman" w:eastAsia="Times New Roman" w:hAnsi="Times New Roman" w:cs="Times New Roman"/>
          <w:b/>
          <w:vertAlign w:val="subscript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где ПТ– производительность труда;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>,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0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розничный товарооборот за отчётный и базисный период соответственно.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ССЧ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1, </w:t>
      </w:r>
      <w:r w:rsidRPr="00AA6834">
        <w:rPr>
          <w:rFonts w:ascii="Times New Roman" w:eastAsia="Times New Roman" w:hAnsi="Times New Roman" w:cs="Times New Roman"/>
          <w:lang w:eastAsia="ru-RU"/>
        </w:rPr>
        <w:t>ССЧ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0 </w:t>
      </w:r>
      <w:r w:rsidRPr="00AA6834">
        <w:rPr>
          <w:rFonts w:ascii="Times New Roman" w:eastAsia="Times New Roman" w:hAnsi="Times New Roman" w:cs="Times New Roman"/>
          <w:lang w:eastAsia="ru-RU"/>
        </w:rPr>
        <w:t>– среднесписочная численность работников в отчетном и                                                                                      базисном периодах соответственно.</w:t>
      </w:r>
    </w:p>
    <w:p w:rsid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D1129" w:rsidRPr="00FA68DA" w:rsidRDefault="004D1129" w:rsidP="004D112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3.7</w:t>
      </w:r>
      <w:r w:rsidRPr="00FA68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Оплата труда работников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планирование расходов на оплату труда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 и формулы: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Тарифная система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совокупность государственных нормативов, посредством которых осуществляется дифференциация и регулирование размеров заработной платы различных категорий и групп работников в зависимости от сложности (квалификации, ответственности) и условий труда (интенсивности, тяжести), а также особенностей и народнохозяйственного значения отдельных отраслей и районов страны.</w:t>
      </w:r>
    </w:p>
    <w:p w:rsidR="004D1129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Повременная форма заработной платы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размер заработка работника зависит от его тарифной ставки или оклада, фактически отработанного им времени, выполненного нормированного задания и соответствующего качества труда.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Сдельная форма заработной платы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размер заработка зависит от сдельных расценок и количества произведенной продукции или объема выполненной работы установленного качества.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начисления заработной платы руководителям, специалистам и служащим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большинстве случаев используется повременная форма оплаты труда).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должностной оклад работника (ДО):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= базовая ставка × тарифный коэффициент 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1129" w:rsidRPr="00FA68DA" w:rsidRDefault="004D1129" w:rsidP="004D1129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ДО за фактически отработанное время (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 × количество фактически отработанных дней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Количество рабочих дней в месяце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Доплаты, надбавки и премии устанавливаются в % к должностному окладу за фактически отработанное время.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Виды доплат:</w:t>
      </w:r>
    </w:p>
    <w:p w:rsidR="004D1129" w:rsidRPr="00FA68DA" w:rsidRDefault="004D1129" w:rsidP="004D1129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совмещение должности</w:t>
      </w:r>
    </w:p>
    <w:p w:rsidR="004D1129" w:rsidRPr="00FA68DA" w:rsidRDefault="004D1129" w:rsidP="004D1129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выполнение наряду со своей основной работой обязанностей временно отсутствующего работника и т.д.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Виды надбавок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D1129" w:rsidRPr="00FA68DA" w:rsidRDefault="004D1129" w:rsidP="004D1129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высокие творческие и производственные достижения в работе</w:t>
      </w:r>
    </w:p>
    <w:p w:rsidR="004D1129" w:rsidRPr="00FA68DA" w:rsidRDefault="004D1129" w:rsidP="004D1129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стаж работы в отрасли и т.д.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премий, доплат и надбавок оговариваются в «Положении о премировании работников  на предприятии», которое разрабатывается на каждом предприятии.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надбавок за стаж (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решения практических заданий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12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 года до 5 лет работы – 5% должностного оклада;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12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5 лет до 10 лет работы – 10% должностного оклада;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12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 до 15 лет работы – 15% должностного оклада;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12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свыше 15 лет работы – 20% должностного оклада.</w:t>
      </w:r>
    </w:p>
    <w:p w:rsidR="004D1129" w:rsidRPr="00FA68DA" w:rsidRDefault="004D1129" w:rsidP="004D1129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сумму премий: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премии = 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× % премии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100</w:t>
      </w:r>
    </w:p>
    <w:p w:rsidR="004D1129" w:rsidRPr="006A6FF8" w:rsidRDefault="004D1129" w:rsidP="004D1129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FF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сумму доплат: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доплат = 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× % доплат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100</w:t>
      </w:r>
    </w:p>
    <w:p w:rsidR="004D1129" w:rsidRPr="00FA68DA" w:rsidRDefault="004D1129" w:rsidP="004D1129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сумму надбавок: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надбавок = 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× % надбавок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100</w:t>
      </w:r>
    </w:p>
    <w:p w:rsidR="004D1129" w:rsidRPr="00FA68DA" w:rsidRDefault="004D1129" w:rsidP="004D1129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всего начислено з/п: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начислено з/п = 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сумма доплат + сумма надбавок + сумма премий</w:t>
      </w:r>
    </w:p>
    <w:p w:rsidR="004D1129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3232E9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3232E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Порядок начисления заработной платы рабочим</w:t>
      </w:r>
      <w:r w:rsidRPr="0032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(может использоваться как повременная форма оплаты труда, так и сдельная).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 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начисления заработной платы по сдельно-премиальной системе с использованием  индивидуальной расценки</w:t>
      </w: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Сдельная 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расценка = ДО / норма выработки по плану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 – должностной оклад работника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Должностной оклад работника: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Базовая ставка × тарифный коэффициент 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Должностной оклад работника за фактически отработанное время (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 × количество отработанных часов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 рабочих часов по плану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Выработка на одного работника (В):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если работники отработали одинаковое количество часов: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/ количество работников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если работники отработали разное количество часов в месяце:</w:t>
      </w:r>
    </w:p>
    <w:p w:rsidR="004D1129" w:rsidRPr="00FA68DA" w:rsidRDefault="004D1129" w:rsidP="004D1129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за 1 час: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/ ∑часов отработанных работниками</w:t>
      </w:r>
    </w:p>
    <w:p w:rsidR="004D1129" w:rsidRPr="00FA68DA" w:rsidRDefault="004D1129" w:rsidP="004D1129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Выработка на 1 работника: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за 1 час × количество часов отработанных 1   работником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Сдельная заработная плата: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Выработка на 1 работника × сдельную индивидуальную расценку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Сумма премии: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× %премии / 100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Сумма доплаты: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× %доплат / 100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7. Сумма надбавки: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× %надбавки / 100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8. Сумма начисленной заработной платы: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Сдельная з/п + премии + доплаты + надбавки</w:t>
      </w:r>
    </w:p>
    <w:p w:rsidR="004D1129" w:rsidRPr="003232E9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9.2 </w:t>
      </w:r>
      <w:r w:rsidRPr="003232E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Порядок начисления заработной платы по сдельно-премиальной системе с использованием бригадной  расценки</w:t>
      </w:r>
      <w:r w:rsidRPr="00323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Сдельная бригадная расценка =_______</w:t>
      </w: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ДО___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План ТО за месяц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 – товарооборот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Базовая ставка × тарифный коэффициент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 × количество отработанных часов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 рабочих часов по плану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Сдельная заработная плата бригады: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Товарооборот ×сдельную бригадную расценку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Коэффициент распределения заработной платы (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Красп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), который округляется 6 знаков после запятой, т.е. до миллионных: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Сдельная заработная плата бригады / ∑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Сдельная заработная плата каждого работника: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Красп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. ×</w:t>
      </w: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каждого работника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Сумма премий (доплат, надбавок):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ДОфв</w:t>
      </w:r>
      <w:proofErr w:type="spellEnd"/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× %премий (доплат, надбавок) / 100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7.Сумма начисленной заработной платы:</w:t>
      </w:r>
    </w:p>
    <w:p w:rsidR="004D1129" w:rsidRPr="00FA68DA" w:rsidRDefault="004D1129" w:rsidP="004D1129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DA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Сдельная з/п + премии + доплаты + надбавки</w:t>
      </w:r>
    </w:p>
    <w:p w:rsidR="004D1129" w:rsidRPr="00AA6834" w:rsidRDefault="004D1129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7C7133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7C7133">
        <w:rPr>
          <w:rFonts w:ascii="Times New Roman" w:eastAsia="Times New Roman" w:hAnsi="Times New Roman" w:cs="Times New Roman"/>
          <w:b/>
          <w:sz w:val="36"/>
          <w:lang w:eastAsia="ru-RU"/>
        </w:rPr>
        <w:t>Тема: Расходы на реализацию товаров</w:t>
      </w:r>
      <w:r w:rsidR="004D1129">
        <w:rPr>
          <w:rFonts w:ascii="Times New Roman" w:eastAsia="Times New Roman" w:hAnsi="Times New Roman" w:cs="Times New Roman"/>
          <w:b/>
          <w:sz w:val="36"/>
          <w:lang w:eastAsia="ru-RU"/>
        </w:rPr>
        <w:t>, их планирование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При анализе расходов рассчитывают следующие показатели:</w:t>
      </w:r>
    </w:p>
    <w:p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Уровень расходов (У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>), %</w:t>
      </w:r>
    </w:p>
    <w:p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</w:t>
      </w:r>
      <w:r w:rsidR="008869EA"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047875" cy="419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 или         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</w:t>
      </w:r>
      <w:r w:rsidR="008869EA"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>
            <wp:extent cx="695325" cy="428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Изменение суммы расходов по сравнению</w:t>
      </w:r>
    </w:p>
    <w:p w:rsidR="00AA6834" w:rsidRPr="00AA6834" w:rsidRDefault="00AA6834" w:rsidP="00AA6834">
      <w:pPr>
        <w:numPr>
          <w:ilvl w:val="1"/>
          <w:numId w:val="18"/>
        </w:numPr>
        <w:tabs>
          <w:tab w:val="left" w:pos="21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 планом                      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∑ Р =  ∑ 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 ∑ 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ПЛАН</w:t>
      </w:r>
    </w:p>
    <w:p w:rsidR="00AA6834" w:rsidRPr="00AA6834" w:rsidRDefault="00AA6834" w:rsidP="00AA6834">
      <w:pPr>
        <w:numPr>
          <w:ilvl w:val="1"/>
          <w:numId w:val="18"/>
        </w:numPr>
        <w:tabs>
          <w:tab w:val="left" w:pos="21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 прошлым периодом 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∑ Р =  ∑ 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 ОТЧЕТН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 ∑ 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 ПРОШЛ</w:t>
      </w:r>
    </w:p>
    <w:p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Изменение уровня расходов по сравнению</w:t>
      </w:r>
    </w:p>
    <w:p w:rsidR="00AA6834" w:rsidRPr="00AA6834" w:rsidRDefault="00AA6834" w:rsidP="00AA6834">
      <w:pPr>
        <w:numPr>
          <w:ilvl w:val="1"/>
          <w:numId w:val="18"/>
        </w:numPr>
        <w:tabs>
          <w:tab w:val="left" w:pos="21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 планом                                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ПЛАН</w:t>
      </w:r>
    </w:p>
    <w:p w:rsidR="00AA6834" w:rsidRPr="00AA6834" w:rsidRDefault="00AA6834" w:rsidP="00AA6834">
      <w:pPr>
        <w:numPr>
          <w:ilvl w:val="1"/>
          <w:numId w:val="18"/>
        </w:numPr>
        <w:tabs>
          <w:tab w:val="left" w:pos="21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 прошлым периодом           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=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 ОТЧЕТН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 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vertAlign w:val="superscript"/>
          <w:lang w:eastAsia="ru-RU"/>
        </w:rPr>
        <w:t>ФАКТ ПРОШЛ</w:t>
      </w:r>
    </w:p>
    <w:p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Сумму экономии (перерасхода)</w:t>
      </w:r>
    </w:p>
    <w:p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>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со знаком «+» (положительное), то рассчитывают ∑ перерасхода; </w:t>
      </w:r>
    </w:p>
    <w:p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>У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со знаком «-» (отрицательное), то рассчитывают ∑ экономии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AA6834" w:rsidRPr="00AA6834" w:rsidTr="002335B4">
        <w:tc>
          <w:tcPr>
            <w:tcW w:w="2126" w:type="dxa"/>
            <w:vMerge w:val="restart"/>
            <w:shd w:val="clear" w:color="auto" w:fill="auto"/>
            <w:vAlign w:val="center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∑ Э (П)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  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*   </w:t>
            </w:r>
            <w:proofErr w:type="spell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РТО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отч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.(факт.)</w:t>
            </w:r>
          </w:p>
        </w:tc>
      </w:tr>
      <w:tr w:rsidR="00AA6834" w:rsidRPr="00AA6834" w:rsidTr="002335B4">
        <w:tc>
          <w:tcPr>
            <w:tcW w:w="2126" w:type="dxa"/>
            <w:vMerge/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AA6834" w:rsidRPr="00AA6834" w:rsidRDefault="00AA6834" w:rsidP="00AA6834">
      <w:pPr>
        <w:numPr>
          <w:ilvl w:val="0"/>
          <w:numId w:val="18"/>
        </w:numPr>
        <w:tabs>
          <w:tab w:val="left" w:pos="8222"/>
        </w:tabs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Темп изменения уровня расходов, +/- в %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AA6834" w:rsidRPr="00AA6834" w:rsidTr="002335B4">
        <w:tc>
          <w:tcPr>
            <w:tcW w:w="2126" w:type="dxa"/>
            <w:vMerge w:val="restart"/>
            <w:shd w:val="clear" w:color="auto" w:fill="auto"/>
            <w:vAlign w:val="center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измУр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  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*   100</w:t>
            </w:r>
          </w:p>
        </w:tc>
      </w:tr>
      <w:tr w:rsidR="00AA6834" w:rsidRPr="00AA6834" w:rsidTr="002335B4">
        <w:tc>
          <w:tcPr>
            <w:tcW w:w="2126" w:type="dxa"/>
            <w:vMerge/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Рплан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.(Прош.)</w:t>
            </w:r>
          </w:p>
        </w:tc>
      </w:tr>
    </w:tbl>
    <w:p w:rsidR="00AA6834" w:rsidRPr="00AA6834" w:rsidRDefault="00AA6834" w:rsidP="00AA6834">
      <w:pPr>
        <w:tabs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eastAsia="Times New Roman" w:hAnsi="Arial" w:cs="Arial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9E1346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  <w:r w:rsidRPr="009E1346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ТИПОВАЯ задача</w:t>
      </w:r>
    </w:p>
    <w:p w:rsidR="009E1346" w:rsidRPr="00AA6834" w:rsidRDefault="009E1346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aps/>
          <w:u w:val="single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Произвести анализ расходов на реализацию торговой деятельности предприятия за отчетный год. Рассчитайте темп изменения уровня расходов , сумму экономии (перерасхода) расходов на реализацию и влияние изменения розничного товарооборота на сумму расходов.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(тыс...р)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2318"/>
      </w:tblGrid>
      <w:tr w:rsidR="00AA6834" w:rsidRPr="00AA6834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AA6834" w:rsidRPr="00AA6834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</w:tr>
      <w:tr w:rsidR="00AA6834" w:rsidRPr="00AA6834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2365,4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Сделать выводы.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Анализ расходов на реализацию по торговой организации за отчетный период.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..р.)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701"/>
        <w:gridCol w:w="1559"/>
        <w:gridCol w:w="1702"/>
      </w:tblGrid>
      <w:tr w:rsidR="00AA6834" w:rsidRPr="00AA6834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Динамика,   %</w:t>
            </w:r>
          </w:p>
        </w:tc>
      </w:tr>
      <w:tr w:rsidR="00AA6834" w:rsidRPr="00AA6834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+52,5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117,08</w:t>
            </w:r>
          </w:p>
        </w:tc>
      </w:tr>
      <w:tr w:rsidR="00AA6834" w:rsidRPr="00AA6834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-0,13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A6834" w:rsidRPr="00AA6834" w:rsidTr="002335B4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+361,8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118,06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1.Определяем сумму расходов на реализацию за прошлый год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РТО * уровень расходов / 100                                                2003,6 * 15,34 / 100 = 307,3 тыс...р.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2.Определяем уровень расходов на реализацию за отчетный год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Сумма расходов / РТО * 100                                                  359,8 / 2365,4 * 100 = 15,21%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3.Определяем отклонение от прошлого года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Данные отчетного года – данные прошлого года       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 сумме расходов:       359,8 0 – 307,3 = + 52,5 тыс. р.     (и т.д.)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4.Определяем динамику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Показатель отчетного периода  /  Показатель прошлого периода  * 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 сумме расходов:       359,8 / 307,3 * 100 = 117,08%           (и т.д.)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5.Определяем сумму экономии или перерасхода расходов на реализацию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*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/ 100                      -0,13 * 2365,4 / 100 = - 3,1 тыс...р.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6. Определяем темп изменения уровня расходов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/ 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0 </w:t>
      </w:r>
      <w:r w:rsidRPr="00AA6834">
        <w:rPr>
          <w:rFonts w:ascii="Times New Roman" w:eastAsia="Times New Roman" w:hAnsi="Times New Roman" w:cs="Times New Roman"/>
          <w:lang w:eastAsia="ru-RU"/>
        </w:rPr>
        <w:t>*100                        - 0,13 / 15,34 * 100 = - 0,85%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7. Определяем влияние изменения розничного товарооборота на сумму расходов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(РТО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* Ур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/ 100                 + 361,8 * 15,34 / 100 = + 55,5 тыс. р.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9E1346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9E1346">
        <w:rPr>
          <w:rFonts w:ascii="Times New Roman" w:eastAsia="Times New Roman" w:hAnsi="Times New Roman" w:cs="Times New Roman"/>
          <w:b/>
          <w:i/>
          <w:lang w:eastAsia="ru-RU"/>
        </w:rPr>
        <w:t xml:space="preserve">Вывод: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 результате анализа расходов на реализацию по торговой деятельности предприятия выяснилось, что сумма расходов на реализацию в отчетном году по сравнению с прошлым годом увеличилась на 17,08%, что в сумме составило 52,5 млн. руб. Однако, уровень расходов в отчетном году по сравнению с прошлым годом снизился на 0,13%, темп снижения уровня расходов составляет 0,85%, что является положительным моментом в деятельности предприятия. Сумма экономии расходов составила 3,1 млн. руб., за счет увеличения розничного товарооборота на 361,8 млн. руб. сумма расходов на реализацию увеличилась на 55,5 млн. руб.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834" w:rsidRPr="00AA6834" w:rsidRDefault="007C7133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Доход</w:t>
      </w:r>
      <w:r w:rsidR="00AA6834" w:rsidRPr="00AA6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торговой организации</w:t>
      </w:r>
      <w:r w:rsidR="00980E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его планирование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210E72" w:rsidRDefault="00AA6834" w:rsidP="00210E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10E72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</w:t>
      </w:r>
    </w:p>
    <w:p w:rsidR="00210E72" w:rsidRPr="00AA6834" w:rsidRDefault="00210E72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Произвести анализ доходов торговой деятельности филиала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райпо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за отчетный период.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..р.)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AA6834" w:rsidRPr="00AA6834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AA6834" w:rsidRPr="00AA6834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AA6834" w:rsidRPr="00AA6834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1091,4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 xml:space="preserve"> Рассчитать влияние изменения розничного товарооборота, среднего уровня доходов торговой деятельности на изменение суммы доходов.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Сделать выводы.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210E72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210E72">
        <w:rPr>
          <w:rFonts w:ascii="Times New Roman" w:eastAsia="Times New Roman" w:hAnsi="Times New Roman" w:cs="Times New Roman"/>
          <w:b/>
          <w:i/>
          <w:lang w:eastAsia="ru-RU"/>
        </w:rPr>
        <w:t>Решение.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доходов филиала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райпо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за отчетный период.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(тыс...р.)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1701"/>
        <w:gridCol w:w="1559"/>
        <w:gridCol w:w="1843"/>
      </w:tblGrid>
      <w:tr w:rsidR="00AA6834" w:rsidRPr="00AA6834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выполнения плана,        %</w:t>
            </w:r>
          </w:p>
        </w:tc>
      </w:tr>
      <w:tr w:rsidR="00AA6834" w:rsidRPr="00AA6834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+32,5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120,22</w:t>
            </w:r>
          </w:p>
        </w:tc>
      </w:tr>
      <w:tr w:rsidR="00AA6834" w:rsidRPr="00AA6834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A6834" w:rsidRPr="00AA6834" w:rsidTr="002335B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+173,4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118,89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сумму доходов по плану по формуле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РТО * уровень доходов / 100                                            17,5*918,0/100 =160,7.р.</w:t>
      </w:r>
    </w:p>
    <w:p w:rsidR="00AA6834" w:rsidRPr="00AA6834" w:rsidRDefault="00AA6834" w:rsidP="00AA683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уровень валового дохода фактически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Сумма доходов / РТО * 100                    193,2/1091,4 *100= 17,7% к товарообороту</w:t>
      </w:r>
    </w:p>
    <w:p w:rsidR="00AA6834" w:rsidRPr="00AA6834" w:rsidRDefault="00AA6834" w:rsidP="00AA683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отклонение доходов в сумме</w:t>
      </w:r>
    </w:p>
    <w:p w:rsidR="00AA6834" w:rsidRPr="00AA6834" w:rsidRDefault="00AA6834" w:rsidP="00AA6834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193,2-160,7 = +32,5 тыс. р.</w:t>
      </w:r>
    </w:p>
    <w:p w:rsidR="00AA6834" w:rsidRPr="00AA6834" w:rsidRDefault="00AA6834" w:rsidP="00AA6834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отклонение доходов по уровню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17,7-17,5 = +0,2% к товарообороту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5. определяем степень выполнения плана показателей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фактические данные / плановые данные * 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  <w:t>доходов 193,2/160,7*100=120,22%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  <w:t>РТО 1091,4/918*100=118,89%</w:t>
      </w:r>
    </w:p>
    <w:p w:rsidR="00AA6834" w:rsidRPr="00AA6834" w:rsidRDefault="00AA6834" w:rsidP="00AA6834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отклонение розничного товарооборота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1091,4-918,0 = +173,4 тыс. .р.</w:t>
      </w:r>
    </w:p>
    <w:p w:rsidR="00AA6834" w:rsidRPr="00AA6834" w:rsidRDefault="00AA6834" w:rsidP="00AA6834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влияние факторов:</w:t>
      </w:r>
    </w:p>
    <w:p w:rsidR="00AA6834" w:rsidRPr="00AA6834" w:rsidRDefault="00AA6834" w:rsidP="00AA683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влияние изменения розничного товарооборота на сумму доходов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(РТО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* Уд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/ 100                            + 173,4*17,5/100 = + 30,3 тыс.. р.</w:t>
      </w:r>
    </w:p>
    <w:p w:rsidR="00AA6834" w:rsidRPr="00AA6834" w:rsidRDefault="00AA6834" w:rsidP="00AA6834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изменение среднего уровня доходов на сумму доходов по формуле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(Уд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Уд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0</w:t>
      </w:r>
      <w:r w:rsidRPr="00AA6834">
        <w:rPr>
          <w:rFonts w:ascii="Times New Roman" w:eastAsia="Times New Roman" w:hAnsi="Times New Roman" w:cs="Times New Roman"/>
          <w:lang w:eastAsia="ru-RU"/>
        </w:rPr>
        <w:t>) * РТО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/ 100                                +0,2*1091,4/100 = + 2,2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..р.</w:t>
      </w:r>
    </w:p>
    <w:p w:rsidR="00AA6834" w:rsidRPr="00210E72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210E72">
        <w:rPr>
          <w:rFonts w:ascii="Times New Roman" w:eastAsia="Times New Roman" w:hAnsi="Times New Roman" w:cs="Times New Roman"/>
          <w:b/>
          <w:i/>
          <w:lang w:eastAsia="ru-RU"/>
        </w:rPr>
        <w:t xml:space="preserve">Выводы: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В результате анализа доходов торговой деятельности филиала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райпо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было выявлено перевыполнение плана по доходам на 20,22%, что в сумме составляет 32,5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..р., уровень доходов увеличился на 0,2% к товарообороту.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На увеличение суммы и уровня доходов положительное влияние оказали факторы, как  перевыполнение плана розничного товарооборота, так и увеличение среднего уровня доходов.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Перевыполнение плана розничного товарооборота на 18,89% или на 173,4 тыс.. руб. привело к росту суммы доходов на 30,3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млн.руб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., а увеличение уровня доходов привело к увеличению суммы доходов  на 2,2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..руб.</w:t>
      </w:r>
    </w:p>
    <w:p w:rsid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Ценообразование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Структура отпускной цены оптового звена имеет вид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ООЦ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БЕЗ 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БЕЗ 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ОН,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где ООЦ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БЕЗ 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отпускная цена организации-оптовика (оптовая цена) без налога на добавленную стоимость (НДС)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ОЦ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б\НДС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отпускная цена организации-изготовителя (отпускная цена) без НДС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∑ ОН – сумма оптовой надбавки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∑ ОН = ОЦ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% ОН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где % ОН - % оптовой надбавки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u w:val="single"/>
          <w:lang w:eastAsia="ru-RU"/>
        </w:rPr>
        <w:t>Структура свободной розничной цены имеет вид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а) если товар поступает от организации-изготовителя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СВ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   где РЦ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СВ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– свободная розничная цена 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∑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– сумма торговой надбавки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%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/ 100</w:t>
      </w:r>
      <w:r w:rsidRPr="00AA6834">
        <w:rPr>
          <w:rFonts w:ascii="Times New Roman" w:eastAsia="Times New Roman" w:hAnsi="Times New Roman" w:cs="Times New Roman"/>
          <w:lang w:eastAsia="ru-RU"/>
        </w:rPr>
        <w:t>,           где % ТН - % торговой надбавки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РЦ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∑ НДС = РЦ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* %НДС / 100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   где % НДС - % налога на добавленную стоимость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РЦ </w:t>
      </w:r>
      <w:proofErr w:type="spellStart"/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сНДС</w:t>
      </w:r>
      <w:proofErr w:type="spellEnd"/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=   РЦ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б\НДС 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НДС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б) если товар поступает от организации-оптовика, то расчет производят аналогично, но за основу берется не отпускная цена товара без НДС, а не оптовая  цена без НЁДС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СВ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ООЦ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 xml:space="preserve"> б\НДС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НДС 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или 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РЦ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СВ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= ОЦ </w:t>
      </w:r>
      <w:r w:rsidRPr="00AA6834">
        <w:rPr>
          <w:rFonts w:ascii="Times New Roman" w:eastAsia="Times New Roman" w:hAnsi="Times New Roman" w:cs="Times New Roman"/>
          <w:b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 ∑ он + ∑ </w:t>
      </w:r>
      <w:proofErr w:type="spellStart"/>
      <w:r w:rsidRPr="00AA6834">
        <w:rPr>
          <w:rFonts w:ascii="Times New Roman" w:eastAsia="Times New Roman" w:hAnsi="Times New Roman" w:cs="Times New Roman"/>
          <w:b/>
          <w:lang w:eastAsia="ru-RU"/>
        </w:rPr>
        <w:t>тн</w:t>
      </w:r>
      <w:proofErr w:type="spellEnd"/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 +∑ НДС 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Если не известна отпускная (оптовая) цена без НДС, а имеется отпускная (оптовая) цена </w:t>
      </w:r>
      <w:proofErr w:type="spellStart"/>
      <w:r w:rsidRPr="00AA683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сНДС</w:t>
      </w:r>
      <w:proofErr w:type="spellEnd"/>
      <w:r w:rsidRPr="00AA6834">
        <w:rPr>
          <w:rFonts w:ascii="Times New Roman" w:eastAsia="Times New Roman" w:hAnsi="Times New Roman" w:cs="Times New Roman"/>
          <w:i/>
          <w:u w:val="single"/>
          <w:lang w:eastAsia="ru-RU"/>
        </w:rPr>
        <w:t>, то необходимо рассчитать отпускную (оптовую) цену без НДС используют следующую методику: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1. Рассчитывают ∑ НДС, которую необходимо исключить из цены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∑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НДС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вх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028825" cy="466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2. Определяют 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б\НДС          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С 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(ООЦ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С НДС </w:t>
      </w:r>
      <w:r w:rsidRPr="00AA6834">
        <w:rPr>
          <w:rFonts w:ascii="Times New Roman" w:eastAsia="Times New Roman" w:hAnsi="Times New Roman" w:cs="Times New Roman"/>
          <w:lang w:eastAsia="ru-RU"/>
        </w:rPr>
        <w:t>) - ∑ НДС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0C1EA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</w:t>
      </w:r>
    </w:p>
    <w:p w:rsidR="008434AE" w:rsidRPr="00AA6834" w:rsidRDefault="008434AE" w:rsidP="008434AE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434AE" w:rsidRPr="00AA6834" w:rsidRDefault="008434AE" w:rsidP="008434A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Определите розничную цену фуфайки детской. Отпускная цена с НДС фуфайки детской 18,3 руб. Размер оптовой надбавки – 8%, торговой надбавки – 22%. Ставка НДС по данному товару – 20%.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spacing w:line="192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8434AE" w:rsidRDefault="008434AE" w:rsidP="008434AE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∑ НДС, которую необходимо исключить из отпускной цены </w:t>
      </w:r>
    </w:p>
    <w:p w:rsidR="008434AE" w:rsidRPr="00AA6834" w:rsidRDefault="008434AE" w:rsidP="008434AE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∑ НДС = 18,3*20/ (100+20 = 3,05 р.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Рассчитываем отпускную цену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18, 3–3,05= 15,25 руб.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∑ оптовой надбавки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∑ ОН = </w:t>
      </w:r>
      <w:r w:rsidRPr="00AA6834">
        <w:rPr>
          <w:rFonts w:ascii="Times New Roman" w:eastAsia="Times New Roman" w:hAnsi="Times New Roman" w:cs="Times New Roman"/>
          <w:lang w:val="en-US" w:eastAsia="ru-RU"/>
        </w:rPr>
        <w:t>15</w:t>
      </w:r>
      <w:r w:rsidRPr="00AA6834">
        <w:rPr>
          <w:rFonts w:ascii="Times New Roman" w:eastAsia="Times New Roman" w:hAnsi="Times New Roman" w:cs="Times New Roman"/>
          <w:lang w:eastAsia="ru-RU"/>
        </w:rPr>
        <w:t>,25</w:t>
      </w:r>
      <w:r w:rsidRPr="00AA6834">
        <w:rPr>
          <w:rFonts w:ascii="Times New Roman" w:eastAsia="Times New Roman" w:hAnsi="Times New Roman" w:cs="Times New Roman"/>
          <w:lang w:val="en-US" w:eastAsia="ru-RU"/>
        </w:rPr>
        <w:t>*8/100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1,22 р..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Рассчитываем оптовую цену товара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ООЦ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15,25+ 1,22= 16 ,47 р..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∑ торговой надбавки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∑ ТН = </w:t>
      </w:r>
      <w:r w:rsidRPr="00AA6834">
        <w:rPr>
          <w:rFonts w:ascii="Times New Roman" w:eastAsia="Times New Roman" w:hAnsi="Times New Roman" w:cs="Times New Roman"/>
          <w:lang w:val="en-US" w:eastAsia="ru-RU"/>
        </w:rPr>
        <w:t>16</w:t>
      </w:r>
      <w:r w:rsidRPr="00AA6834">
        <w:rPr>
          <w:rFonts w:ascii="Times New Roman" w:eastAsia="Times New Roman" w:hAnsi="Times New Roman" w:cs="Times New Roman"/>
          <w:lang w:eastAsia="ru-RU"/>
        </w:rPr>
        <w:t>,47</w:t>
      </w:r>
      <w:r w:rsidRPr="00AA6834">
        <w:rPr>
          <w:rFonts w:ascii="Times New Roman" w:eastAsia="Times New Roman" w:hAnsi="Times New Roman" w:cs="Times New Roman"/>
          <w:lang w:val="en-US" w:eastAsia="ru-RU"/>
        </w:rPr>
        <w:t>*22/100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3,62 р.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Рассчитываем розничную цену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РЦ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б\НДС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=16,47+ 3,62=20,09 р..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Рассчитываем ∑ налога на добавленную стоимость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∑ НДС = </w:t>
      </w:r>
      <w:r w:rsidRPr="00AA6834">
        <w:rPr>
          <w:rFonts w:ascii="Times New Roman" w:eastAsia="Times New Roman" w:hAnsi="Times New Roman" w:cs="Times New Roman"/>
          <w:lang w:val="en-US" w:eastAsia="ru-RU"/>
        </w:rPr>
        <w:t>20</w:t>
      </w:r>
      <w:r w:rsidRPr="00AA6834">
        <w:rPr>
          <w:rFonts w:ascii="Times New Roman" w:eastAsia="Times New Roman" w:hAnsi="Times New Roman" w:cs="Times New Roman"/>
          <w:lang w:eastAsia="ru-RU"/>
        </w:rPr>
        <w:t>,09</w:t>
      </w:r>
      <w:r w:rsidRPr="00AA6834">
        <w:rPr>
          <w:rFonts w:ascii="Times New Roman" w:eastAsia="Times New Roman" w:hAnsi="Times New Roman" w:cs="Times New Roman"/>
          <w:lang w:val="en-US" w:eastAsia="ru-RU"/>
        </w:rPr>
        <w:t>*</w:t>
      </w:r>
      <w:r w:rsidRPr="00AA6834">
        <w:rPr>
          <w:rFonts w:ascii="Times New Roman" w:eastAsia="Times New Roman" w:hAnsi="Times New Roman" w:cs="Times New Roman"/>
          <w:lang w:eastAsia="ru-RU"/>
        </w:rPr>
        <w:t>20</w:t>
      </w:r>
      <w:r w:rsidRPr="00AA6834">
        <w:rPr>
          <w:rFonts w:ascii="Times New Roman" w:eastAsia="Times New Roman" w:hAnsi="Times New Roman" w:cs="Times New Roman"/>
          <w:lang w:val="en-US" w:eastAsia="ru-RU"/>
        </w:rPr>
        <w:t>/100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4,02 р. 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34AE" w:rsidRPr="00AA6834" w:rsidRDefault="008434AE" w:rsidP="008434AE">
      <w:pPr>
        <w:numPr>
          <w:ilvl w:val="0"/>
          <w:numId w:val="23"/>
        </w:num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 w:hanging="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Рассчитываем розничную цену </w:t>
      </w: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НДС</w:t>
      </w:r>
    </w:p>
    <w:p w:rsidR="008434AE" w:rsidRPr="00AA6834" w:rsidRDefault="008434AE" w:rsidP="008434AE">
      <w:pPr>
        <w:tabs>
          <w:tab w:val="num" w:pos="567"/>
        </w:tabs>
        <w:overflowPunct w:val="0"/>
        <w:autoSpaceDE w:val="0"/>
        <w:autoSpaceDN w:val="0"/>
        <w:adjustRightInd w:val="0"/>
        <w:spacing w:line="192" w:lineRule="auto"/>
        <w:ind w:left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РЦ </w:t>
      </w:r>
      <w:r w:rsidRPr="00AA6834">
        <w:rPr>
          <w:rFonts w:ascii="Times New Roman" w:eastAsia="Times New Roman" w:hAnsi="Times New Roman" w:cs="Times New Roman"/>
          <w:vertAlign w:val="subscript"/>
          <w:lang w:eastAsia="ru-RU"/>
        </w:rPr>
        <w:t>С НДС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= 20,09+ 4,02 = 24,11 р. </w:t>
      </w:r>
    </w:p>
    <w:p w:rsidR="008434AE" w:rsidRPr="00AA6834" w:rsidRDefault="008434AE" w:rsidP="008434AE">
      <w:pPr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i/>
          <w:u w:val="single"/>
          <w:lang w:eastAsia="ru-RU"/>
        </w:rPr>
        <w:t>Ответ: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 розничная цена фуфайки детской составит24р.11 коп.. </w:t>
      </w:r>
    </w:p>
    <w:p w:rsidR="008434AE" w:rsidRDefault="008434AE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34AE" w:rsidRPr="00AA6834" w:rsidRDefault="008434AE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Прибыль и рентабельность</w:t>
      </w:r>
      <w:r w:rsidR="00E53F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их определение и планирование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При анализе прибыли и рентабельности рассчитывается:</w:t>
      </w:r>
    </w:p>
    <w:p w:rsidR="00AA6834" w:rsidRPr="00AA6834" w:rsidRDefault="00AA6834" w:rsidP="00AA683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Степень выполнения плана прибыли</w:t>
      </w:r>
    </w:p>
    <w:p w:rsidR="00AA6834" w:rsidRPr="00AA6834" w:rsidRDefault="00AA6834" w:rsidP="00AA683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Темп роста прибыли</w:t>
      </w:r>
    </w:p>
    <w:p w:rsidR="00AA6834" w:rsidRPr="00AA6834" w:rsidRDefault="00AA6834" w:rsidP="00AA683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Рентабельность или прибыль в % к товарообороту (уровень прибыли) по плану и фактически в отчетном периоде и предшествующем периоде.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Рентабельность, % = сумма прибыли/ товарооборот *100%</w:t>
      </w:r>
    </w:p>
    <w:p w:rsidR="00AA6834" w:rsidRPr="00AA6834" w:rsidRDefault="00AA6834" w:rsidP="00AA6834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Отклонение суммы</w:t>
      </w:r>
    </w:p>
    <w:p w:rsidR="00AA6834" w:rsidRPr="00AA6834" w:rsidRDefault="00AA6834" w:rsidP="00AA6834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Отклонение рентабельности</w:t>
      </w:r>
    </w:p>
    <w:p w:rsidR="00AA6834" w:rsidRPr="00AA6834" w:rsidRDefault="00AA6834" w:rsidP="00AA6834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Факторы, влияющие на изменение суммы прибыли: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а) объем товарооборота -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     отклонение товарооборота* базисную рентабельность/100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б) расходы-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фактический товарооборот * отклонение уровня расходов/100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в) доходы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    фактический товарооборот* отклонение уровня доходов/100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34">
        <w:rPr>
          <w:rFonts w:ascii="Times New Roman" w:eastAsia="Times New Roman" w:hAnsi="Times New Roman" w:cs="Times New Roman"/>
          <w:b/>
          <w:bCs/>
          <w:lang w:eastAsia="ru-RU"/>
        </w:rPr>
        <w:t>г) внереализационные доходы, внереализационные расходы.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Default="00AA6834" w:rsidP="000C1EA6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u w:val="single"/>
          <w:lang w:eastAsia="ru-RU"/>
        </w:rPr>
        <w:t>ТИПОВАЯ ЗАДАЧА</w:t>
      </w:r>
    </w:p>
    <w:p w:rsidR="000C1EA6" w:rsidRPr="00AA6834" w:rsidRDefault="000C1EA6" w:rsidP="00AA6834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8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Произвести анализ прибыли и рентабельности от текущей деятельности филиала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райпо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за отчетный период. 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2"/>
        <w:gridCol w:w="1985"/>
      </w:tblGrid>
      <w:tr w:rsidR="00AA6834" w:rsidRPr="00AA6834" w:rsidTr="002335B4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Показатели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AA6834" w:rsidRPr="00AA6834" w:rsidTr="002335B4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от текущей деятельности:</w:t>
            </w:r>
          </w:p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- в сумме, </w:t>
            </w:r>
            <w:proofErr w:type="spellStart"/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AA6834" w:rsidRPr="00AA6834" w:rsidTr="002335B4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- в % к обороту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10914,5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Решение оформите в таблице.   Сделать выводы.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>Решение.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прибыли от реализации и рентабельности то текущей деятельности филиала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райпо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за отчетный период.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560"/>
        <w:gridCol w:w="1844"/>
      </w:tblGrid>
      <w:tr w:rsidR="00AA6834" w:rsidRPr="00AA6834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-108" w:righ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(+/-)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 плана</w:t>
            </w:r>
          </w:p>
        </w:tc>
      </w:tr>
      <w:tr w:rsidR="00AA6834" w:rsidRPr="00AA6834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от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AA6834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сумме,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+32,55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120,26</w:t>
            </w:r>
          </w:p>
        </w:tc>
      </w:tr>
      <w:tr w:rsidR="00AA6834" w:rsidRPr="00AA6834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% к обороту(рентабельность)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+0,02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A6834" w:rsidRPr="00AA6834" w:rsidTr="002335B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Розничный товарооборот,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+1734,5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34" w:rsidRPr="00AA6834" w:rsidRDefault="00AA6834" w:rsidP="00AA6834">
            <w:pPr>
              <w:overflowPunct w:val="0"/>
              <w:autoSpaceDE w:val="0"/>
              <w:autoSpaceDN w:val="0"/>
              <w:adjustRightInd w:val="0"/>
              <w:ind w:left="3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118,89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сумму прибыли по плану по формуле ∑ прибыли = РТО * рентабельность / 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1,75*9180,0/100 =160,65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..руб.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прибыль от текущей деятельности в % к обороту (рентабельность) фактически по формуле:   </w:t>
      </w:r>
      <w:r w:rsidRPr="00AA6834">
        <w:rPr>
          <w:rFonts w:ascii="Times New Roman" w:eastAsia="Times New Roman" w:hAnsi="Times New Roman" w:cs="Times New Roman"/>
          <w:lang w:val="en-US" w:eastAsia="ru-RU"/>
        </w:rPr>
        <w:t>R</w:t>
      </w:r>
      <w:r w:rsidRPr="00AA6834">
        <w:rPr>
          <w:rFonts w:ascii="Times New Roman" w:eastAsia="Times New Roman" w:hAnsi="Times New Roman" w:cs="Times New Roman"/>
          <w:lang w:eastAsia="ru-RU"/>
        </w:rPr>
        <w:t>, % = Сумма прибыли от реализации/ РТО * 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193,2/10914,5 *100= 1,77% к товарообороту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отклонение фактических показателей от плановых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 показателя = фактический показатель  -  плановый показатель</w:t>
      </w:r>
    </w:p>
    <w:p w:rsidR="00AA6834" w:rsidRPr="00AA6834" w:rsidRDefault="00AA6834" w:rsidP="00AA6834">
      <w:pPr>
        <w:numPr>
          <w:ilvl w:val="0"/>
          <w:numId w:val="19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прибыли в сумме                    193,2 - 160,65 = +32,55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>..руб.</w:t>
      </w:r>
    </w:p>
    <w:p w:rsidR="00AA6834" w:rsidRPr="00AA6834" w:rsidRDefault="00AA6834" w:rsidP="00AA6834">
      <w:pPr>
        <w:numPr>
          <w:ilvl w:val="0"/>
          <w:numId w:val="19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отклонение рентабельности  1,77 – 1,75 = +0,02% к товарообороту</w:t>
      </w:r>
    </w:p>
    <w:p w:rsidR="00AA6834" w:rsidRPr="00AA6834" w:rsidRDefault="00AA6834" w:rsidP="00AA6834">
      <w:pPr>
        <w:numPr>
          <w:ilvl w:val="0"/>
          <w:numId w:val="19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розничного товарооборота    10914,5 – 9180,0 = +1734,5 тыс. руб.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определяем % выполнения плана показателей по формуле: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% ВП = фактические данные / плановые данные * 100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  <w:t>а) прибыли 193,2/160,65*100=120,22%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ab/>
        <w:t>б) розничного товарооборота (РТО) 10914,5/9180,0*100=118,89%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влияние изменения розничного товарооборота на сумму прибыли по формуле: 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AA6834" w:rsidRPr="00AA6834" w:rsidTr="002335B4">
        <w:tc>
          <w:tcPr>
            <w:tcW w:w="2126" w:type="dxa"/>
            <w:vMerge w:val="restart"/>
            <w:shd w:val="clear" w:color="auto" w:fill="auto"/>
            <w:vAlign w:val="center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Symbol" w:char="F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∑ П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(РТО)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РТО*   </w:t>
            </w:r>
            <w:r w:rsidRPr="00AA6834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план</w:t>
            </w:r>
          </w:p>
        </w:tc>
      </w:tr>
      <w:tr w:rsidR="00AA6834" w:rsidRPr="00AA6834" w:rsidTr="002335B4">
        <w:tc>
          <w:tcPr>
            <w:tcW w:w="2126" w:type="dxa"/>
            <w:vMerge/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+ 1734,5 * 1,75 / 100  = + 30,4 тыс.. руб.</w:t>
      </w:r>
    </w:p>
    <w:p w:rsidR="00AA6834" w:rsidRPr="00AA6834" w:rsidRDefault="00AA6834" w:rsidP="00AA683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определяем влияние изменения рентабельности на сумму прибыли по формуле </w:t>
      </w:r>
    </w:p>
    <w:tbl>
      <w:tblPr>
        <w:tblW w:w="5103" w:type="dxa"/>
        <w:tblInd w:w="1668" w:type="dxa"/>
        <w:tblLook w:val="01E0" w:firstRow="1" w:lastRow="1" w:firstColumn="1" w:lastColumn="1" w:noHBand="0" w:noVBand="0"/>
      </w:tblPr>
      <w:tblGrid>
        <w:gridCol w:w="2126"/>
        <w:gridCol w:w="2977"/>
      </w:tblGrid>
      <w:tr w:rsidR="00AA6834" w:rsidRPr="00AA6834" w:rsidTr="002335B4">
        <w:tc>
          <w:tcPr>
            <w:tcW w:w="2126" w:type="dxa"/>
            <w:vMerge w:val="restart"/>
            <w:shd w:val="clear" w:color="auto" w:fill="auto"/>
            <w:vAlign w:val="center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F044"/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∑ П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R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)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РТО</w:t>
            </w:r>
            <w:r w:rsidRPr="00AA683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факт.  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 xml:space="preserve">*   </w:t>
            </w: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sym w:font="Symbol" w:char="0044"/>
            </w:r>
            <w:r w:rsidRPr="00AA6834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</w:p>
        </w:tc>
      </w:tr>
      <w:tr w:rsidR="00AA6834" w:rsidRPr="00AA6834" w:rsidTr="002335B4">
        <w:tc>
          <w:tcPr>
            <w:tcW w:w="2126" w:type="dxa"/>
            <w:vMerge/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A6834" w:rsidRPr="00AA6834" w:rsidRDefault="00AA6834" w:rsidP="00AA6834">
            <w:pPr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AA6834" w:rsidRPr="00AA6834" w:rsidRDefault="00AA6834" w:rsidP="00AA6834">
      <w:pPr>
        <w:overflowPunct w:val="0"/>
        <w:autoSpaceDE w:val="0"/>
        <w:autoSpaceDN w:val="0"/>
        <w:adjustRightInd w:val="0"/>
        <w:spacing w:before="120" w:after="120" w:line="36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10914,5   *  (+0,02)  /  100  =  2,2 тыс.. руб.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lang w:eastAsia="ru-RU"/>
        </w:rPr>
        <w:t xml:space="preserve">Выводы: </w:t>
      </w:r>
      <w:r w:rsidRPr="00AA6834">
        <w:rPr>
          <w:rFonts w:ascii="Times New Roman" w:eastAsia="Times New Roman" w:hAnsi="Times New Roman" w:cs="Times New Roman"/>
          <w:lang w:eastAsia="ru-RU"/>
        </w:rPr>
        <w:t xml:space="preserve">В результате анализа прибыли торговой деятельности филиала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райпо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за отчетный период было выявлено перевыполнение плана по прибыли на 20,22%, что в сумме составляет 32,55 млн. руб., при этом рентабельность увеличилась на 0,02% к товарообороту.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На увеличение суммы прибыли и повышение рентабельности положительное влияние оказало перевыполнение плана розничного товарооборота на 18,89% или на 1734,5 тыс.. руб., что привело к увеличению прибыли на 30,4 тыс.. руб.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    Увеличение рентабельности привело к увеличению прибыли еще на 2,2 тыс.. руб.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440A" w:rsidRPr="00AA6834" w:rsidRDefault="0006440A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6834" w:rsidRPr="00AA6834" w:rsidRDefault="00AA6834" w:rsidP="00AA683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44A79" w:rsidRDefault="00844A79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1EA6" w:rsidRDefault="000C1EA6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0C1EA6" w:rsidSect="00C87DBF">
          <w:pgSz w:w="11906" w:h="16838"/>
          <w:pgMar w:top="709" w:right="707" w:bottom="709" w:left="1418" w:header="720" w:footer="720" w:gutter="0"/>
          <w:cols w:space="720"/>
        </w:sectPr>
      </w:pP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ВОПРОСЫ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68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самостоятельной подготовки к экзамену </w:t>
      </w:r>
    </w:p>
    <w:p w:rsidR="00AA6834" w:rsidRPr="00AA6834" w:rsidRDefault="00AA6834" w:rsidP="00AA68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Торговля как вид предпринимательской деятельности и ее роль в народно-хозяйственном комплексе Республики Беларусь, экономические связи с другими отраслями национальной экономики.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 внешней и внутренней среды организации, факторы их определяющие.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 Рынок потребительских услуг.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Виды товародвижения, его классификация.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Виды товарооборота.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розничного товарооборота по общему объему.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Расчет факторов, влияющих на товарооборот.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анализа товарооборота.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Сущность и роль оптовой торговли. Понятие состав и классификация оптового товарооборота.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Звенность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 товародвижения.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Задачи, последовательность и особенности анализа оптового товарооборота по общему объему и структуре.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Резервы роста розничного и оптового товарооборота.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Сущность, классификация и показатели использования товарных запасов в торговле.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товарных запасов и </w:t>
      </w:r>
      <w:proofErr w:type="spellStart"/>
      <w:r w:rsidRPr="00AA6834">
        <w:rPr>
          <w:rFonts w:ascii="Times New Roman" w:eastAsia="Times New Roman" w:hAnsi="Times New Roman" w:cs="Times New Roman"/>
          <w:lang w:eastAsia="ru-RU"/>
        </w:rPr>
        <w:t>товарооборачиваемости</w:t>
      </w:r>
      <w:proofErr w:type="spellEnd"/>
      <w:r w:rsidRPr="00AA683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Понятие, экономическая сущность, состав и структура основных средств организации торговли.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Виды оценки основных средств.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Амортизация основных средств.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Износ основных средств.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эффективности использования основных средств.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 инвестиций, их классификация.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Сущность и классификация оборотных средств.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эффективности использования оборотных средств.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Трудовые ресурсы: понятие, сущность, состав, структура.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Показатели трудовых ресурсов.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Производительность труда, ее виды.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Факторы, влияющие на производительность труда.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показателей по труду и заработной плате.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Расчёт влияния факторов на изменение производительности труда.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показателей по труду и заработной плате.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Заработная плата: понятие, принципы.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Тарифная система оплаты труда и её элементы.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 минимальной заработной платы и другие виды заработной платы.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Формы и системы заработной платы.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Система премирования работников организаций торговли.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Состав фонда заработной платы.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расходов на оплату труда. Оценка эффективности средств на оплату труда.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расходов на оплату труда.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Пути оптимизации расходов на оплату труда.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Экономическая сущность понятий "затраты", "расходы", "издержки".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Состав расходов организаций торговли.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Классификация расходов на реализацию.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Анализ расходов на реализацию по общему объему в торговле.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Факторы, влияющие на расходы на реализацию, их расчёт.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расходов на реализацию по общему объему.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расходов на реализацию по статьям.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Резервы экономии и пути оптимизации расходов на реализацию.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Понятие, значение и виды доходов торговой организации, факторы, влияющие на их величину.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Анализ доходов торговой организации.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Расчет влияния факторов на доходы торговой организации.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доходов торговой организации.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Сущность и структура цены по элементам. Виды цен.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Формирование цен в розничном и оптовом звене.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 xml:space="preserve">Сущность прибыли и рентабельности, их роль в деятельности организаций торговли. 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Источники образования прибыли.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Виды прибыли и рентабельности, их расчёт.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lastRenderedPageBreak/>
        <w:t>Анализ прибыли и рентабельности.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Факторы, влияющие на прибыль и рентабельность, их расчёт.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Планирование прибыли.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Сущность эффективности как экономической категории. Экономическая и социальная эффективность.</w:t>
      </w:r>
    </w:p>
    <w:p w:rsidR="00AA6834" w:rsidRPr="00AA6834" w:rsidRDefault="00AA6834" w:rsidP="00AA6834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34">
        <w:rPr>
          <w:rFonts w:ascii="Times New Roman" w:eastAsia="Times New Roman" w:hAnsi="Times New Roman" w:cs="Times New Roman"/>
          <w:lang w:eastAsia="ru-RU"/>
        </w:rPr>
        <w:t>Классификация показателей экономической эффективности торг</w:t>
      </w:r>
      <w:r w:rsidRPr="00AA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деятельности.</w:t>
      </w:r>
    </w:p>
    <w:p w:rsidR="002335B4" w:rsidRDefault="002335B4"/>
    <w:sectPr w:rsidR="002335B4" w:rsidSect="00C87DBF">
      <w:pgSz w:w="11906" w:h="16838"/>
      <w:pgMar w:top="709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369DF4"/>
    <w:lvl w:ilvl="0">
      <w:numFmt w:val="bullet"/>
      <w:lvlText w:val="*"/>
      <w:lvlJc w:val="left"/>
    </w:lvl>
  </w:abstractNum>
  <w:abstractNum w:abstractNumId="1" w15:restartNumberingAfterBreak="0">
    <w:nsid w:val="0A0D5108"/>
    <w:multiLevelType w:val="singleLevel"/>
    <w:tmpl w:val="DA50E9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10856FA8"/>
    <w:multiLevelType w:val="hybridMultilevel"/>
    <w:tmpl w:val="5BA2DEA6"/>
    <w:lvl w:ilvl="0" w:tplc="A32A0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0B045D"/>
    <w:multiLevelType w:val="hybridMultilevel"/>
    <w:tmpl w:val="2D0A2FC0"/>
    <w:lvl w:ilvl="0" w:tplc="6814449A">
      <w:start w:val="1"/>
      <w:numFmt w:val="decimal"/>
      <w:lvlText w:val="%1"/>
      <w:lvlJc w:val="left"/>
      <w:pPr>
        <w:ind w:left="104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19DF28E3"/>
    <w:multiLevelType w:val="hybridMultilevel"/>
    <w:tmpl w:val="6B401082"/>
    <w:lvl w:ilvl="0" w:tplc="38FA40B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46A"/>
    <w:multiLevelType w:val="singleLevel"/>
    <w:tmpl w:val="2E68BC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E54932"/>
    <w:multiLevelType w:val="hybridMultilevel"/>
    <w:tmpl w:val="931034D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0FB67D0"/>
    <w:multiLevelType w:val="hybridMultilevel"/>
    <w:tmpl w:val="C8CCD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07056"/>
    <w:multiLevelType w:val="hybridMultilevel"/>
    <w:tmpl w:val="A89CD6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2195CEE"/>
    <w:multiLevelType w:val="hybridMultilevel"/>
    <w:tmpl w:val="E43ED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96FB3"/>
    <w:multiLevelType w:val="hybridMultilevel"/>
    <w:tmpl w:val="FA8C5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806D6F"/>
    <w:multiLevelType w:val="hybridMultilevel"/>
    <w:tmpl w:val="A6D4BEFE"/>
    <w:lvl w:ilvl="0" w:tplc="0F6A9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5AD5"/>
    <w:multiLevelType w:val="singleLevel"/>
    <w:tmpl w:val="B616EF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10F1302"/>
    <w:multiLevelType w:val="hybridMultilevel"/>
    <w:tmpl w:val="84A4F58C"/>
    <w:lvl w:ilvl="0" w:tplc="33BC26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41646AB0"/>
    <w:multiLevelType w:val="hybridMultilevel"/>
    <w:tmpl w:val="6C3C98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6E5CB2"/>
    <w:multiLevelType w:val="hybridMultilevel"/>
    <w:tmpl w:val="DDD6F71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3BA7214"/>
    <w:multiLevelType w:val="singleLevel"/>
    <w:tmpl w:val="A43076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45673FA4"/>
    <w:multiLevelType w:val="hybridMultilevel"/>
    <w:tmpl w:val="87E4AF9E"/>
    <w:lvl w:ilvl="0" w:tplc="9E62AA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0A33"/>
    <w:multiLevelType w:val="hybridMultilevel"/>
    <w:tmpl w:val="C610E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A5ECD"/>
    <w:multiLevelType w:val="hybridMultilevel"/>
    <w:tmpl w:val="41C46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313B2"/>
    <w:multiLevelType w:val="singleLevel"/>
    <w:tmpl w:val="834EE67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EE350A"/>
    <w:multiLevelType w:val="hybridMultilevel"/>
    <w:tmpl w:val="1AD6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76C49"/>
    <w:multiLevelType w:val="singleLevel"/>
    <w:tmpl w:val="B68E17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52606137"/>
    <w:multiLevelType w:val="hybridMultilevel"/>
    <w:tmpl w:val="A888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024EF"/>
    <w:multiLevelType w:val="hybridMultilevel"/>
    <w:tmpl w:val="308E0B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6048E1"/>
    <w:multiLevelType w:val="hybridMultilevel"/>
    <w:tmpl w:val="5020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6763F3"/>
    <w:multiLevelType w:val="hybridMultilevel"/>
    <w:tmpl w:val="F43C2836"/>
    <w:lvl w:ilvl="0" w:tplc="6658D23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694A76"/>
    <w:multiLevelType w:val="hybridMultilevel"/>
    <w:tmpl w:val="A8E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7241A8C"/>
    <w:multiLevelType w:val="hybridMultilevel"/>
    <w:tmpl w:val="1A7423C6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959" w:hanging="17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7EC1237"/>
    <w:multiLevelType w:val="hybridMultilevel"/>
    <w:tmpl w:val="C268B58E"/>
    <w:lvl w:ilvl="0" w:tplc="9F34FE8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93B5449"/>
    <w:multiLevelType w:val="singleLevel"/>
    <w:tmpl w:val="82D841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1" w15:restartNumberingAfterBreak="0">
    <w:nsid w:val="69825C9B"/>
    <w:multiLevelType w:val="hybridMultilevel"/>
    <w:tmpl w:val="3332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41A6C"/>
    <w:multiLevelType w:val="hybridMultilevel"/>
    <w:tmpl w:val="CB10AA72"/>
    <w:lvl w:ilvl="0" w:tplc="C6E4AB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C1004E"/>
    <w:multiLevelType w:val="singleLevel"/>
    <w:tmpl w:val="D06412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DB87178"/>
    <w:multiLevelType w:val="singleLevel"/>
    <w:tmpl w:val="592C421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6E0A4A12"/>
    <w:multiLevelType w:val="hybridMultilevel"/>
    <w:tmpl w:val="B85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40E4D"/>
    <w:multiLevelType w:val="hybridMultilevel"/>
    <w:tmpl w:val="79A053F8"/>
    <w:lvl w:ilvl="0" w:tplc="A32A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33DBC"/>
    <w:multiLevelType w:val="hybridMultilevel"/>
    <w:tmpl w:val="260E3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81129"/>
    <w:multiLevelType w:val="singleLevel"/>
    <w:tmpl w:val="D2DA8B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39" w15:restartNumberingAfterBreak="0">
    <w:nsid w:val="7ACD5D4B"/>
    <w:multiLevelType w:val="singleLevel"/>
    <w:tmpl w:val="38FA40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7C744F3D"/>
    <w:multiLevelType w:val="hybridMultilevel"/>
    <w:tmpl w:val="9AA4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B4158"/>
    <w:multiLevelType w:val="hybridMultilevel"/>
    <w:tmpl w:val="AF70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39"/>
  </w:num>
  <w:num w:numId="5">
    <w:abstractNumId w:val="34"/>
  </w:num>
  <w:num w:numId="6">
    <w:abstractNumId w:val="16"/>
  </w:num>
  <w:num w:numId="7">
    <w:abstractNumId w:val="1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1" w:hanging="283"/>
        </w:pPr>
        <w:rPr>
          <w:rFonts w:ascii="Symbol" w:hAnsi="Symbol" w:cs="Symbol" w:hint="default"/>
        </w:rPr>
      </w:lvl>
    </w:lvlOverride>
  </w:num>
  <w:num w:numId="10">
    <w:abstractNumId w:val="38"/>
  </w:num>
  <w:num w:numId="11">
    <w:abstractNumId w:val="22"/>
  </w:num>
  <w:num w:numId="12">
    <w:abstractNumId w:val="30"/>
  </w:num>
  <w:num w:numId="13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4">
    <w:abstractNumId w:val="26"/>
  </w:num>
  <w:num w:numId="15">
    <w:abstractNumId w:val="33"/>
  </w:num>
  <w:num w:numId="16">
    <w:abstractNumId w:val="17"/>
  </w:num>
  <w:num w:numId="17">
    <w:abstractNumId w:val="11"/>
  </w:num>
  <w:num w:numId="18">
    <w:abstractNumId w:val="28"/>
  </w:num>
  <w:num w:numId="19">
    <w:abstractNumId w:val="14"/>
  </w:num>
  <w:num w:numId="20">
    <w:abstractNumId w:val="4"/>
  </w:num>
  <w:num w:numId="21">
    <w:abstractNumId w:val="9"/>
  </w:num>
  <w:num w:numId="22">
    <w:abstractNumId w:val="13"/>
  </w:num>
  <w:num w:numId="23">
    <w:abstractNumId w:val="8"/>
  </w:num>
  <w:num w:numId="24">
    <w:abstractNumId w:val="23"/>
  </w:num>
  <w:num w:numId="25">
    <w:abstractNumId w:val="36"/>
  </w:num>
  <w:num w:numId="26">
    <w:abstractNumId w:val="2"/>
  </w:num>
  <w:num w:numId="27">
    <w:abstractNumId w:val="7"/>
  </w:num>
  <w:num w:numId="28">
    <w:abstractNumId w:val="24"/>
  </w:num>
  <w:num w:numId="29">
    <w:abstractNumId w:val="5"/>
  </w:num>
  <w:num w:numId="30">
    <w:abstractNumId w:val="18"/>
  </w:num>
  <w:num w:numId="31">
    <w:abstractNumId w:val="24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1"/>
  </w:num>
  <w:num w:numId="36">
    <w:abstractNumId w:val="20"/>
  </w:num>
  <w:num w:numId="37">
    <w:abstractNumId w:val="3"/>
  </w:num>
  <w:num w:numId="38">
    <w:abstractNumId w:val="29"/>
  </w:num>
  <w:num w:numId="39">
    <w:abstractNumId w:val="10"/>
  </w:num>
  <w:num w:numId="40">
    <w:abstractNumId w:val="31"/>
  </w:num>
  <w:num w:numId="41">
    <w:abstractNumId w:val="19"/>
  </w:num>
  <w:num w:numId="42">
    <w:abstractNumId w:val="37"/>
  </w:num>
  <w:num w:numId="43">
    <w:abstractNumId w:val="27"/>
  </w:num>
  <w:num w:numId="44">
    <w:abstractNumId w:val="6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74"/>
    <w:rsid w:val="000275F8"/>
    <w:rsid w:val="0006440A"/>
    <w:rsid w:val="00070461"/>
    <w:rsid w:val="00093956"/>
    <w:rsid w:val="000945BA"/>
    <w:rsid w:val="000C1EA6"/>
    <w:rsid w:val="000E00A1"/>
    <w:rsid w:val="00187EB2"/>
    <w:rsid w:val="001A37CC"/>
    <w:rsid w:val="001E7003"/>
    <w:rsid w:val="00210E72"/>
    <w:rsid w:val="00224600"/>
    <w:rsid w:val="002335B4"/>
    <w:rsid w:val="00240118"/>
    <w:rsid w:val="002455F7"/>
    <w:rsid w:val="00260058"/>
    <w:rsid w:val="00265FFC"/>
    <w:rsid w:val="002F58B0"/>
    <w:rsid w:val="003418F6"/>
    <w:rsid w:val="003454ED"/>
    <w:rsid w:val="00356211"/>
    <w:rsid w:val="00375BD5"/>
    <w:rsid w:val="003A4554"/>
    <w:rsid w:val="00414FCD"/>
    <w:rsid w:val="00422163"/>
    <w:rsid w:val="004440F0"/>
    <w:rsid w:val="004B52D8"/>
    <w:rsid w:val="004D1129"/>
    <w:rsid w:val="004E3F6C"/>
    <w:rsid w:val="004F0B5E"/>
    <w:rsid w:val="005010BC"/>
    <w:rsid w:val="005226BF"/>
    <w:rsid w:val="00535EB0"/>
    <w:rsid w:val="005450B7"/>
    <w:rsid w:val="005620F9"/>
    <w:rsid w:val="005E1A74"/>
    <w:rsid w:val="006078C2"/>
    <w:rsid w:val="00680838"/>
    <w:rsid w:val="00692542"/>
    <w:rsid w:val="00692ADF"/>
    <w:rsid w:val="006C7139"/>
    <w:rsid w:val="006F05A0"/>
    <w:rsid w:val="007422E8"/>
    <w:rsid w:val="007C5883"/>
    <w:rsid w:val="007C7133"/>
    <w:rsid w:val="008163E6"/>
    <w:rsid w:val="0083728E"/>
    <w:rsid w:val="00840ECC"/>
    <w:rsid w:val="008434AE"/>
    <w:rsid w:val="00844A79"/>
    <w:rsid w:val="0087043B"/>
    <w:rsid w:val="008869EA"/>
    <w:rsid w:val="008E0B7B"/>
    <w:rsid w:val="008E2540"/>
    <w:rsid w:val="00980EE2"/>
    <w:rsid w:val="00986EE5"/>
    <w:rsid w:val="009A5514"/>
    <w:rsid w:val="009D31EC"/>
    <w:rsid w:val="009E1346"/>
    <w:rsid w:val="00A00608"/>
    <w:rsid w:val="00A318AE"/>
    <w:rsid w:val="00A57D25"/>
    <w:rsid w:val="00AA6723"/>
    <w:rsid w:val="00AA6834"/>
    <w:rsid w:val="00B1768D"/>
    <w:rsid w:val="00B259A4"/>
    <w:rsid w:val="00B3037A"/>
    <w:rsid w:val="00B42DFC"/>
    <w:rsid w:val="00B632D2"/>
    <w:rsid w:val="00B81A43"/>
    <w:rsid w:val="00BC1F02"/>
    <w:rsid w:val="00BD3CC2"/>
    <w:rsid w:val="00C33D5A"/>
    <w:rsid w:val="00C3789A"/>
    <w:rsid w:val="00C62C8A"/>
    <w:rsid w:val="00C82DAE"/>
    <w:rsid w:val="00C86038"/>
    <w:rsid w:val="00C87DBF"/>
    <w:rsid w:val="00C977AA"/>
    <w:rsid w:val="00CE3BF2"/>
    <w:rsid w:val="00CE6041"/>
    <w:rsid w:val="00CF02C5"/>
    <w:rsid w:val="00D00AEE"/>
    <w:rsid w:val="00D225FC"/>
    <w:rsid w:val="00D61451"/>
    <w:rsid w:val="00E079FA"/>
    <w:rsid w:val="00E20FCE"/>
    <w:rsid w:val="00E53F51"/>
    <w:rsid w:val="00EC1437"/>
    <w:rsid w:val="00ED62A2"/>
    <w:rsid w:val="00EF72A7"/>
    <w:rsid w:val="00F0224C"/>
    <w:rsid w:val="00F22E0C"/>
    <w:rsid w:val="00F2675B"/>
    <w:rsid w:val="00F65C08"/>
    <w:rsid w:val="00F82199"/>
    <w:rsid w:val="00F861D2"/>
    <w:rsid w:val="00FB26AB"/>
    <w:rsid w:val="00FB40CC"/>
    <w:rsid w:val="00FC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D655E3-1762-4B3F-B002-322D42B4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BF"/>
  </w:style>
  <w:style w:type="paragraph" w:styleId="1">
    <w:name w:val="heading 1"/>
    <w:basedOn w:val="a"/>
    <w:next w:val="a"/>
    <w:link w:val="10"/>
    <w:qFormat/>
    <w:rsid w:val="00AA68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683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A6834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A6834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A6834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A6834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83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68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A68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AA683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A68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6834"/>
  </w:style>
  <w:style w:type="paragraph" w:customStyle="1" w:styleId="12">
    <w:name w:val="заголовок 1"/>
    <w:basedOn w:val="a"/>
    <w:next w:val="a"/>
    <w:rsid w:val="00AA6834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A6834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68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AA683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683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683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A6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A683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AA6834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A683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AA6834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A683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AA683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6834"/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Таблица"/>
    <w:basedOn w:val="a"/>
    <w:rsid w:val="00AA683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0">
    <w:name w:val="Тема №"/>
    <w:basedOn w:val="a"/>
    <w:rsid w:val="00AA6834"/>
    <w:pPr>
      <w:widowControl w:val="0"/>
      <w:autoSpaceDE w:val="0"/>
      <w:autoSpaceDN w:val="0"/>
      <w:adjustRightInd w:val="0"/>
      <w:spacing w:before="200" w:after="60" w:line="360" w:lineRule="auto"/>
      <w:ind w:left="993" w:hanging="709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Назв-табл"/>
    <w:basedOn w:val="a"/>
    <w:rsid w:val="00AA6834"/>
    <w:pPr>
      <w:widowControl w:val="0"/>
      <w:autoSpaceDE w:val="0"/>
      <w:autoSpaceDN w:val="0"/>
      <w:adjustRightInd w:val="0"/>
      <w:spacing w:before="120" w:line="360" w:lineRule="auto"/>
      <w:ind w:left="1135" w:hanging="85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f1">
    <w:name w:val="Знак"/>
    <w:basedOn w:val="a"/>
    <w:autoRedefine/>
    <w:rsid w:val="00AA683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2">
    <w:name w:val="Subtitle"/>
    <w:basedOn w:val="a"/>
    <w:link w:val="af3"/>
    <w:qFormat/>
    <w:rsid w:val="00AA6834"/>
    <w:pPr>
      <w:autoSpaceDE w:val="0"/>
      <w:autoSpaceDN w:val="0"/>
      <w:adjustRightInd w:val="0"/>
      <w:ind w:firstLine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AA68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Strong"/>
    <w:qFormat/>
    <w:rsid w:val="00AA6834"/>
    <w:rPr>
      <w:b/>
      <w:bCs/>
    </w:rPr>
  </w:style>
  <w:style w:type="paragraph" w:customStyle="1" w:styleId="ConsPlusTitle">
    <w:name w:val="ConsPlusTitle"/>
    <w:rsid w:val="00FB26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B2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6C7139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F53E-6690-4E45-AC76-C856919A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10913</Words>
  <Characters>62207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Алексей</cp:lastModifiedBy>
  <cp:revision>4</cp:revision>
  <dcterms:created xsi:type="dcterms:W3CDTF">2024-03-26T10:26:00Z</dcterms:created>
  <dcterms:modified xsi:type="dcterms:W3CDTF">2024-03-26T11:05:00Z</dcterms:modified>
</cp:coreProperties>
</file>